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6758C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АЛЬ-ФАРАБИ</w:t>
      </w:r>
    </w:p>
    <w:p w14:paraId="00887B2B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</w:rPr>
        <w:t xml:space="preserve">Факультет географии и природопользования </w:t>
      </w:r>
    </w:p>
    <w:p w14:paraId="0EE9C50A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Кафедра картографии и геоинформатики</w:t>
      </w:r>
    </w:p>
    <w:p w14:paraId="3938CEC0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36070FB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5DB2B72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41E7B39" w14:textId="77777777" w:rsidR="00D00BDB" w:rsidRPr="005C4FF8" w:rsidRDefault="00D00BDB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06A0623" w14:textId="77777777" w:rsidR="00A60880" w:rsidRPr="005C4FF8" w:rsidRDefault="00A60880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C4FF8">
        <w:rPr>
          <w:rFonts w:ascii="Times New Roman" w:hAnsi="Times New Roman"/>
          <w:b/>
          <w:color w:val="000000"/>
          <w:sz w:val="24"/>
          <w:szCs w:val="24"/>
        </w:rPr>
        <w:t xml:space="preserve">ПРОГРАММА </w:t>
      </w:r>
    </w:p>
    <w:p w14:paraId="4E7A2AAE" w14:textId="77777777" w:rsidR="00A60880" w:rsidRPr="005C4FF8" w:rsidRDefault="00A60880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5C4FF8">
        <w:rPr>
          <w:rFonts w:ascii="Times New Roman" w:hAnsi="Times New Roman"/>
          <w:color w:val="000000"/>
          <w:sz w:val="24"/>
          <w:szCs w:val="24"/>
        </w:rPr>
        <w:t xml:space="preserve">итогового экзамена по дисциплине </w:t>
      </w:r>
    </w:p>
    <w:p w14:paraId="658CE90A" w14:textId="60F20FED" w:rsidR="000127FD" w:rsidRDefault="002363D6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OTABD</w:t>
      </w:r>
      <w:r w:rsidRPr="002363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653D1" w:rsidRPr="00D653D1">
        <w:rPr>
          <w:rFonts w:ascii="Times New Roman" w:hAnsi="Times New Roman"/>
          <w:b/>
          <w:color w:val="000000"/>
          <w:sz w:val="24"/>
          <w:szCs w:val="24"/>
        </w:rPr>
        <w:t>630</w:t>
      </w:r>
      <w:r>
        <w:rPr>
          <w:rFonts w:ascii="Times New Roman" w:hAnsi="Times New Roman"/>
          <w:b/>
          <w:color w:val="000000"/>
          <w:sz w:val="24"/>
          <w:szCs w:val="24"/>
        </w:rPr>
        <w:t>9</w:t>
      </w:r>
      <w:r w:rsidR="00D653D1" w:rsidRPr="00D653D1">
        <w:rPr>
          <w:rFonts w:ascii="Times New Roman" w:hAnsi="Times New Roman"/>
          <w:b/>
          <w:color w:val="000000"/>
          <w:sz w:val="24"/>
          <w:szCs w:val="24"/>
        </w:rPr>
        <w:t xml:space="preserve"> «</w:t>
      </w:r>
      <w:r w:rsidRPr="002363D6">
        <w:rPr>
          <w:rFonts w:ascii="Times New Roman" w:hAnsi="Times New Roman"/>
          <w:b/>
          <w:color w:val="000000"/>
          <w:sz w:val="24"/>
          <w:szCs w:val="24"/>
        </w:rPr>
        <w:t>Облачные технологии для анализа данных</w:t>
      </w:r>
      <w:r w:rsidR="00D653D1" w:rsidRPr="00D653D1">
        <w:rPr>
          <w:rFonts w:ascii="Times New Roman" w:hAnsi="Times New Roman"/>
          <w:b/>
          <w:color w:val="000000"/>
          <w:sz w:val="24"/>
          <w:szCs w:val="24"/>
        </w:rPr>
        <w:t>»</w:t>
      </w:r>
    </w:p>
    <w:p w14:paraId="6DA195C6" w14:textId="77777777" w:rsidR="00D653D1" w:rsidRPr="005C4FF8" w:rsidRDefault="00D653D1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sz w:val="24"/>
          <w:szCs w:val="24"/>
        </w:rPr>
      </w:pPr>
    </w:p>
    <w:p w14:paraId="69D500F1" w14:textId="04E56CA9" w:rsidR="00594971" w:rsidRPr="00D00BDB" w:rsidRDefault="005762D0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Cs/>
          <w:sz w:val="28"/>
          <w:szCs w:val="28"/>
        </w:rPr>
      </w:pPr>
      <w:r w:rsidRPr="005C4FF8">
        <w:rPr>
          <w:rFonts w:ascii="Times New Roman" w:hAnsi="Times New Roman"/>
          <w:sz w:val="24"/>
          <w:szCs w:val="24"/>
        </w:rPr>
        <w:t>по образовательной программе</w:t>
      </w:r>
      <w:r w:rsidR="00D00BDB" w:rsidRPr="005C4FF8">
        <w:rPr>
          <w:rFonts w:ascii="Times New Roman" w:hAnsi="Times New Roman"/>
          <w:sz w:val="24"/>
          <w:szCs w:val="24"/>
        </w:rPr>
        <w:t xml:space="preserve"> </w:t>
      </w:r>
      <w:r w:rsidRPr="005C4FF8">
        <w:rPr>
          <w:rFonts w:ascii="Times New Roman" w:hAnsi="Times New Roman"/>
          <w:sz w:val="24"/>
          <w:szCs w:val="24"/>
        </w:rPr>
        <w:t>«</w:t>
      </w:r>
      <w:r w:rsidR="0032168F" w:rsidRPr="0032168F">
        <w:rPr>
          <w:rFonts w:ascii="Times New Roman" w:hAnsi="Times New Roman"/>
          <w:sz w:val="24"/>
          <w:szCs w:val="24"/>
        </w:rPr>
        <w:t>7М0730</w:t>
      </w:r>
      <w:r w:rsidR="00336657" w:rsidRPr="00336657">
        <w:rPr>
          <w:rFonts w:ascii="Times New Roman" w:hAnsi="Times New Roman"/>
          <w:sz w:val="24"/>
          <w:szCs w:val="24"/>
        </w:rPr>
        <w:t>7</w:t>
      </w:r>
      <w:r w:rsidR="0032168F" w:rsidRPr="0032168F">
        <w:rPr>
          <w:rFonts w:ascii="Times New Roman" w:hAnsi="Times New Roman"/>
          <w:sz w:val="24"/>
          <w:szCs w:val="24"/>
        </w:rPr>
        <w:t>-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  <w:lang w:val="en-US"/>
        </w:rPr>
        <w:t>Big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  <w:lang w:val="en-US"/>
        </w:rPr>
        <w:t>Data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</w:rPr>
        <w:t>в г</w:t>
      </w:r>
      <w:r w:rsidR="0032168F" w:rsidRPr="0032168F">
        <w:rPr>
          <w:rFonts w:ascii="Times New Roman" w:hAnsi="Times New Roman"/>
          <w:sz w:val="24"/>
          <w:szCs w:val="24"/>
        </w:rPr>
        <w:t>еодези</w:t>
      </w:r>
      <w:r w:rsidR="00336657">
        <w:rPr>
          <w:rFonts w:ascii="Times New Roman" w:hAnsi="Times New Roman"/>
          <w:sz w:val="24"/>
          <w:szCs w:val="24"/>
        </w:rPr>
        <w:t>и</w:t>
      </w:r>
      <w:r w:rsidRPr="005C4FF8">
        <w:rPr>
          <w:rFonts w:ascii="Times New Roman" w:hAnsi="Times New Roman"/>
          <w:sz w:val="24"/>
          <w:szCs w:val="24"/>
          <w:lang w:val="kk-KZ"/>
        </w:rPr>
        <w:t>»</w:t>
      </w:r>
    </w:p>
    <w:p w14:paraId="2B92155D" w14:textId="77777777" w:rsidR="005762D0" w:rsidRDefault="005762D0" w:rsidP="00A60880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</w:p>
    <w:p w14:paraId="1E4A5546" w14:textId="73026401" w:rsidR="00A60880" w:rsidRPr="005C4FF8" w:rsidRDefault="00D653D1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DC78D1" w:rsidRPr="005C4FF8">
        <w:rPr>
          <w:rFonts w:ascii="Times New Roman" w:hAnsi="Times New Roman" w:cs="Times New Roman"/>
          <w:sz w:val="24"/>
          <w:szCs w:val="24"/>
          <w:lang w:val="kk-KZ"/>
        </w:rPr>
        <w:t xml:space="preserve"> курс, очное обучение</w:t>
      </w:r>
    </w:p>
    <w:p w14:paraId="24B612A8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7F681A8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6D906F0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EEBF73D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D788EAB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505EFBD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2FCB19A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1DA3D60A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3157043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72498FDD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0B2101FB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0C55B4DB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4F07F1A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32E98466" w14:textId="77777777" w:rsidR="002363D6" w:rsidRDefault="002363D6" w:rsidP="00A60880">
      <w:pPr>
        <w:jc w:val="center"/>
        <w:rPr>
          <w:sz w:val="28"/>
          <w:szCs w:val="28"/>
          <w:lang w:val="kk-KZ"/>
        </w:rPr>
      </w:pPr>
    </w:p>
    <w:p w14:paraId="7ECE6111" w14:textId="6C0CF7ED" w:rsidR="00DC78D1" w:rsidRPr="00D653D1" w:rsidRDefault="00DC78D1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EC6293" w:rsidRPr="00D653D1">
        <w:rPr>
          <w:rFonts w:ascii="Times New Roman" w:hAnsi="Times New Roman" w:cs="Times New Roman"/>
          <w:b/>
          <w:sz w:val="24"/>
          <w:szCs w:val="24"/>
        </w:rPr>
        <w:t>4</w:t>
      </w:r>
    </w:p>
    <w:p w14:paraId="4E6EBB5E" w14:textId="77777777" w:rsidR="0072405A" w:rsidRDefault="0072405A" w:rsidP="00C5566C">
      <w:pPr>
        <w:pStyle w:val="a3"/>
        <w:widowControl w:val="0"/>
        <w:spacing w:after="0" w:line="240" w:lineRule="auto"/>
        <w:ind w:left="284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916D819" w14:textId="3ED07DC8" w:rsidR="00975B28" w:rsidRPr="005C4FF8" w:rsidRDefault="00975B28" w:rsidP="0032168F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Программа </w:t>
      </w:r>
      <w:r w:rsidRPr="005C4FF8">
        <w:rPr>
          <w:rFonts w:ascii="Times New Roman" w:hAnsi="Times New Roman"/>
          <w:color w:val="000000"/>
          <w:sz w:val="24"/>
          <w:szCs w:val="24"/>
        </w:rPr>
        <w:t xml:space="preserve">итогового экзамена по дисциплине </w:t>
      </w:r>
      <w:r w:rsidR="002363D6" w:rsidRPr="002363D6">
        <w:rPr>
          <w:rFonts w:ascii="Times New Roman" w:hAnsi="Times New Roman"/>
          <w:sz w:val="24"/>
          <w:szCs w:val="24"/>
        </w:rPr>
        <w:t xml:space="preserve">OTABD 6309 </w:t>
      </w:r>
      <w:r w:rsidR="00D653D1" w:rsidRPr="00D653D1">
        <w:rPr>
          <w:rFonts w:ascii="Times New Roman" w:hAnsi="Times New Roman"/>
          <w:sz w:val="24"/>
          <w:szCs w:val="24"/>
        </w:rPr>
        <w:t xml:space="preserve"> «</w:t>
      </w:r>
      <w:r w:rsidR="002363D6" w:rsidRPr="002363D6">
        <w:rPr>
          <w:rFonts w:ascii="Times New Roman" w:hAnsi="Times New Roman"/>
          <w:sz w:val="24"/>
          <w:szCs w:val="24"/>
        </w:rPr>
        <w:t>Облачные технологии для анализа данных</w:t>
      </w:r>
      <w:r w:rsidR="00D653D1" w:rsidRPr="00D653D1">
        <w:rPr>
          <w:rFonts w:ascii="Times New Roman" w:hAnsi="Times New Roman"/>
          <w:sz w:val="24"/>
          <w:szCs w:val="24"/>
        </w:rPr>
        <w:t>»</w:t>
      </w:r>
      <w:r w:rsidRPr="005C4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составлена 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старшим преподавателем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 кафедры картографии и геоинформатики </w:t>
      </w:r>
      <w:r w:rsidR="00336657">
        <w:rPr>
          <w:rFonts w:ascii="Times New Roman" w:hAnsi="Times New Roman"/>
          <w:color w:val="000000" w:themeColor="text1"/>
          <w:sz w:val="24"/>
          <w:szCs w:val="24"/>
        </w:rPr>
        <w:t xml:space="preserve">Кумар 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Д.</w:t>
      </w:r>
      <w:r w:rsidR="00336657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5C4FF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н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а основании учебного плана образовательной программы </w:t>
      </w:r>
      <w:r w:rsidRPr="005C4FF8">
        <w:rPr>
          <w:rFonts w:ascii="Times New Roman" w:hAnsi="Times New Roman"/>
          <w:sz w:val="24"/>
          <w:szCs w:val="24"/>
        </w:rPr>
        <w:t>по образовательной программе «</w:t>
      </w:r>
      <w:r w:rsidR="00336657" w:rsidRPr="00336657">
        <w:rPr>
          <w:rFonts w:ascii="Times New Roman" w:hAnsi="Times New Roman"/>
          <w:sz w:val="24"/>
          <w:szCs w:val="24"/>
        </w:rPr>
        <w:t>7М07307- Big Data в геодезии</w:t>
      </w:r>
      <w:r w:rsidRPr="005C4FF8">
        <w:rPr>
          <w:rFonts w:ascii="Times New Roman" w:hAnsi="Times New Roman"/>
          <w:sz w:val="24"/>
          <w:szCs w:val="24"/>
          <w:lang w:val="kk-KZ"/>
        </w:rPr>
        <w:t>»</w:t>
      </w:r>
    </w:p>
    <w:p w14:paraId="4C6CED7B" w14:textId="77777777" w:rsidR="00975B28" w:rsidRPr="005C4FF8" w:rsidRDefault="00975B28" w:rsidP="00975B28">
      <w:pPr>
        <w:pStyle w:val="a3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9DF5C95" w14:textId="77777777" w:rsidR="00975B28" w:rsidRPr="005C4FF8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EF6BE3" w14:textId="77777777" w:rsidR="00975B28" w:rsidRPr="005C4FF8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0AC04C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рекомендован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заседании </w:t>
      </w:r>
    </w:p>
    <w:p w14:paraId="5B8025D5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кафедры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Картографии и геоинформатики</w:t>
      </w:r>
    </w:p>
    <w:p w14:paraId="5E3850E4" w14:textId="5C0AF612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«_____» __________ 20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</w:t>
      </w:r>
      <w:r w:rsidR="00EC6293" w:rsidRPr="00D653D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 г., протокол №____</w:t>
      </w:r>
    </w:p>
    <w:p w14:paraId="318425FA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B1B7EB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Зав.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</w:t>
      </w:r>
      <w:proofErr w:type="spellStart"/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афедро</w:t>
      </w:r>
      <w:proofErr w:type="spellEnd"/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й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А.А.Асылбекова</w:t>
      </w:r>
    </w:p>
    <w:p w14:paraId="7DE992E0" w14:textId="77777777" w:rsidR="00975B28" w:rsidRPr="008C7113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B499C8" w14:textId="77777777" w:rsidR="00975B28" w:rsidRPr="008C7113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7C519E" w14:textId="77777777" w:rsidR="00975B28" w:rsidRPr="008C7113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53EA91" w14:textId="77777777" w:rsidR="000127FD" w:rsidRDefault="000127FD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14:paraId="515ACA8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317FDF3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A761E8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07D22CA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BAC76BF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25475A5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D322950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867AAE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1C13DBF3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40E9BB1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1BA4115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415FAE87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EB73A1A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63CAEBF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1088AD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3FC21498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139CEC8E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62BC0A8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78AA1EE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C730A70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46468D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B17E1F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E45A2D7" w14:textId="77777777" w:rsidR="00C5566C" w:rsidRDefault="00C5566C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3084FCBB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8E0579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18E1F6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45714D2" w14:textId="77777777" w:rsidR="00FF028C" w:rsidRDefault="00FF028C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BC69FCC" w14:textId="77777777" w:rsidR="00C5566C" w:rsidRDefault="00C5566C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7DED10F9" w14:textId="77777777" w:rsidR="005C4FF8" w:rsidRDefault="005C4FF8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0AB125AF" w14:textId="77777777" w:rsidR="005C4FF8" w:rsidRDefault="005C4FF8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48FF5C8D" w14:textId="77777777" w:rsidR="0032168F" w:rsidRDefault="0032168F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078E6CFC" w14:textId="77777777" w:rsidR="00670E48" w:rsidRPr="0032168F" w:rsidRDefault="007F7ABF" w:rsidP="00C5566C">
      <w:pPr>
        <w:pStyle w:val="TableParagraph"/>
        <w:ind w:left="0" w:right="247" w:firstLine="45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ПРАВИЛА И </w:t>
      </w:r>
      <w:r w:rsidR="00FF028C" w:rsidRPr="004514D5">
        <w:rPr>
          <w:b/>
          <w:sz w:val="24"/>
          <w:szCs w:val="24"/>
        </w:rPr>
        <w:t>ОПИСАНИЕ ФОРМ ПРОВЕДЕНИЯ ИТОГОВОГО ЭКЗАМЕНА</w:t>
      </w:r>
    </w:p>
    <w:p w14:paraId="7DF7B844" w14:textId="77777777" w:rsidR="00065A91" w:rsidRPr="0032168F" w:rsidRDefault="00065A91" w:rsidP="00C5566C">
      <w:pPr>
        <w:pStyle w:val="TableParagraph"/>
        <w:ind w:left="0" w:right="247" w:firstLine="459"/>
        <w:jc w:val="center"/>
        <w:rPr>
          <w:b/>
          <w:sz w:val="24"/>
          <w:szCs w:val="24"/>
        </w:rPr>
      </w:pPr>
    </w:p>
    <w:p w14:paraId="2364F5CD" w14:textId="6CB2D3E3" w:rsidR="00FF028C" w:rsidRPr="004514D5" w:rsidRDefault="00FF028C" w:rsidP="004514D5">
      <w:pPr>
        <w:pStyle w:val="3"/>
        <w:ind w:left="0"/>
        <w:jc w:val="center"/>
      </w:pPr>
      <w:r w:rsidRPr="004514D5">
        <w:t xml:space="preserve">по дисциплине </w:t>
      </w:r>
      <w:r w:rsidR="002363D6" w:rsidRPr="002363D6">
        <w:rPr>
          <w:color w:val="000000"/>
        </w:rPr>
        <w:t>OTABD 6309 «Облачные технологии для анализа данных»</w:t>
      </w:r>
    </w:p>
    <w:p w14:paraId="73367EEE" w14:textId="77777777" w:rsidR="00670E48" w:rsidRPr="004514D5" w:rsidRDefault="00670E48" w:rsidP="004514D5">
      <w:pPr>
        <w:pStyle w:val="TableParagraph"/>
        <w:ind w:left="108" w:right="247"/>
        <w:rPr>
          <w:b/>
          <w:sz w:val="24"/>
          <w:szCs w:val="24"/>
        </w:rPr>
      </w:pPr>
    </w:p>
    <w:p w14:paraId="517CB6AE" w14:textId="77777777" w:rsidR="00336657" w:rsidRPr="00336657" w:rsidRDefault="00336657" w:rsidP="00336657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Правила проведения итогового экзамена будет размещена в системе, в которой будет организовано тематические вопросы по</w:t>
      </w:r>
      <w:r w:rsidRPr="00336657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дисциплине:</w:t>
      </w:r>
    </w:p>
    <w:p w14:paraId="38791192" w14:textId="77777777" w:rsidR="00336657" w:rsidRPr="00336657" w:rsidRDefault="00336657" w:rsidP="00336657">
      <w:pPr>
        <w:widowControl w:val="0"/>
        <w:numPr>
          <w:ilvl w:val="0"/>
          <w:numId w:val="14"/>
        </w:numPr>
        <w:tabs>
          <w:tab w:val="left" w:pos="851"/>
          <w:tab w:val="left" w:pos="1850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b/>
          <w:sz w:val="24"/>
        </w:rPr>
        <w:t xml:space="preserve">в системе Универ, </w:t>
      </w:r>
      <w:r w:rsidRPr="00336657">
        <w:rPr>
          <w:rFonts w:ascii="Times New Roman" w:eastAsia="Calibri" w:hAnsi="Times New Roman" w:cs="Times New Roman"/>
          <w:sz w:val="24"/>
        </w:rPr>
        <w:t>в УМКД, во вкладке «Программа итогового экзамена по дисциплине»;</w:t>
      </w:r>
    </w:p>
    <w:p w14:paraId="17A3D825" w14:textId="77777777" w:rsidR="00336657" w:rsidRPr="00336657" w:rsidRDefault="00336657" w:rsidP="003366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  <w:r w:rsidRPr="00336657">
        <w:rPr>
          <w:rFonts w:ascii="Times New Roman" w:eastAsia="Calibri" w:hAnsi="Times New Roman" w:cs="Times New Roman"/>
          <w:sz w:val="24"/>
        </w:rPr>
        <w:t>2. После</w:t>
      </w:r>
      <w:r w:rsidRPr="00336657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загрузки</w:t>
      </w:r>
      <w:r w:rsidRPr="00336657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Правил</w:t>
      </w:r>
      <w:r w:rsidRPr="00336657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систему,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чате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мессенджера,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сообщается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студентам,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какой именно системе они могут ознакомиться с «Правилами проведения итогового экзамена»</w:t>
      </w:r>
    </w:p>
    <w:p w14:paraId="03A7CF93" w14:textId="77777777" w:rsidR="00336657" w:rsidRPr="00336657" w:rsidRDefault="00336657" w:rsidP="003366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3.  Каждый студент в чате обязательно должен подтвердить, что он ознакомился с графиком, правилами, с требованиями инструкции по</w:t>
      </w:r>
      <w:r w:rsidRPr="00336657">
        <w:rPr>
          <w:rFonts w:ascii="Times New Roman" w:eastAsia="Calibri" w:hAnsi="Times New Roman" w:cs="Times New Roman"/>
          <w:spacing w:val="-6"/>
          <w:sz w:val="24"/>
        </w:rPr>
        <w:t xml:space="preserve"> </w:t>
      </w:r>
      <w:proofErr w:type="spellStart"/>
      <w:r w:rsidRPr="00336657">
        <w:rPr>
          <w:rFonts w:ascii="Times New Roman" w:eastAsia="Calibri" w:hAnsi="Times New Roman" w:cs="Times New Roman"/>
          <w:sz w:val="24"/>
        </w:rPr>
        <w:t>прокторингу</w:t>
      </w:r>
      <w:proofErr w:type="spellEnd"/>
      <w:r w:rsidRPr="00336657">
        <w:rPr>
          <w:rFonts w:ascii="Times New Roman" w:eastAsia="Calibri" w:hAnsi="Times New Roman" w:cs="Times New Roman"/>
          <w:sz w:val="24"/>
        </w:rPr>
        <w:t>.</w:t>
      </w:r>
    </w:p>
    <w:p w14:paraId="57D2DC7E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4.  В запланированный по расписанию день студентам напоминается об</w:t>
      </w:r>
      <w:r w:rsidRPr="00336657">
        <w:rPr>
          <w:rFonts w:ascii="Times New Roman" w:eastAsia="Calibri" w:hAnsi="Times New Roman" w:cs="Times New Roman"/>
          <w:spacing w:val="-14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экзамене.</w:t>
      </w:r>
    </w:p>
    <w:p w14:paraId="4F61C06A" w14:textId="77777777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left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экзамена – устный</w:t>
      </w:r>
    </w:p>
    <w:p w14:paraId="741F78E6" w14:textId="0EE831FE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кого рекомендуется: 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студенты </w:t>
      </w:r>
      <w:r w:rsidRPr="00336657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 курса, </w:t>
      </w:r>
      <w:r w:rsidRPr="00336657">
        <w:rPr>
          <w:rFonts w:ascii="Times New Roman" w:eastAsia="Times New Roman" w:hAnsi="Times New Roman" w:cs="Times New Roman"/>
          <w:sz w:val="24"/>
          <w:szCs w:val="24"/>
          <w:lang w:val="kk-KZ"/>
        </w:rPr>
        <w:t>магистратура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C6293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программа 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36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7M07307-Big Data в геодезии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766DF9F3" w14:textId="77777777" w:rsidR="00336657" w:rsidRPr="00336657" w:rsidRDefault="00336657" w:rsidP="00336657">
      <w:pPr>
        <w:widowControl w:val="0"/>
        <w:tabs>
          <w:tab w:val="left" w:pos="-3402"/>
        </w:tabs>
        <w:autoSpaceDE w:val="0"/>
        <w:autoSpaceDN w:val="0"/>
        <w:spacing w:after="0" w:line="293" w:lineRule="exact"/>
        <w:ind w:right="-1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График проведения</w:t>
      </w:r>
      <w:r w:rsidRPr="00336657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экзамена</w:t>
      </w:r>
      <w:r w:rsidRPr="00336657">
        <w:rPr>
          <w:rFonts w:ascii="Times New Roman" w:eastAsia="Calibri" w:hAnsi="Times New Roman" w:cs="Times New Roman"/>
          <w:sz w:val="24"/>
          <w:szCs w:val="24"/>
        </w:rPr>
        <w:t>: по расписанию, смотреть расписание</w:t>
      </w:r>
    </w:p>
    <w:p w14:paraId="741ADCC8" w14:textId="77777777" w:rsidR="00336657" w:rsidRPr="00336657" w:rsidRDefault="00336657" w:rsidP="00336657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Проводится в платформе:  Система «</w:t>
      </w:r>
      <w:proofErr w:type="spellStart"/>
      <w:r w:rsidRPr="00336657">
        <w:rPr>
          <w:rFonts w:ascii="Times New Roman" w:eastAsia="Calibri" w:hAnsi="Times New Roman" w:cs="Times New Roman"/>
          <w:b/>
          <w:sz w:val="24"/>
          <w:szCs w:val="24"/>
        </w:rPr>
        <w:t>Univer</w:t>
      </w:r>
      <w:proofErr w:type="spellEnd"/>
      <w:r w:rsidRPr="0033665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4594C816" w14:textId="77777777" w:rsidR="00336657" w:rsidRPr="00336657" w:rsidRDefault="00336657" w:rsidP="00336657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Формат экзамена – онлайн.</w:t>
      </w:r>
    </w:p>
    <w:p w14:paraId="77CCCF54" w14:textId="77777777" w:rsidR="00336657" w:rsidRPr="00336657" w:rsidRDefault="00336657" w:rsidP="00336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Условие экзамена:</w:t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студент должен подготовится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 xml:space="preserve">за 30 минут до начала </w:t>
      </w:r>
      <w:r w:rsidRPr="00336657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инструкции.</w:t>
      </w:r>
    </w:p>
    <w:p w14:paraId="073AB378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93" w:lineRule="exact"/>
        <w:ind w:right="-1" w:firstLine="567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Количество экзаменационных вопросов</w:t>
      </w:r>
      <w:r w:rsidRPr="00336657">
        <w:rPr>
          <w:rFonts w:ascii="Times New Roman" w:eastAsia="Calibri" w:hAnsi="Times New Roman" w:cs="Times New Roman"/>
          <w:sz w:val="24"/>
          <w:szCs w:val="24"/>
        </w:rPr>
        <w:t>: 3 вопроса.</w:t>
      </w:r>
    </w:p>
    <w:p w14:paraId="7203B013" w14:textId="77777777" w:rsidR="00336657" w:rsidRPr="00336657" w:rsidRDefault="00336657" w:rsidP="00336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Контроль прохождения экзамена – видеонаблюдение</w:t>
      </w:r>
      <w:r w:rsidRPr="0033665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86AC8F" w14:textId="77777777" w:rsidR="00336657" w:rsidRPr="00336657" w:rsidRDefault="00336657" w:rsidP="00336657">
      <w:pPr>
        <w:widowControl w:val="0"/>
        <w:autoSpaceDE w:val="0"/>
        <w:autoSpaceDN w:val="0"/>
        <w:spacing w:before="1" w:after="0" w:line="276" w:lineRule="exact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Длительность экзамена: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на подготовку 1 студента 20 минут, а на устный ответ 15 минут.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5396B3E7" w14:textId="77777777" w:rsidR="00336657" w:rsidRPr="00336657" w:rsidRDefault="00336657" w:rsidP="0033665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val="kk-KZ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Политика</w:t>
      </w:r>
      <w:r w:rsidRPr="00336657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оценивания</w:t>
      </w:r>
      <w:r w:rsidRPr="00336657">
        <w:rPr>
          <w:rFonts w:ascii="Times New Roman" w:eastAsia="Calibri" w:hAnsi="Times New Roman" w:cs="Times New Roman"/>
          <w:sz w:val="24"/>
          <w:szCs w:val="24"/>
        </w:rPr>
        <w:t>: Оценивание проводится членами комиссии утверждённым на кафедре, в 100 бальной системе.</w:t>
      </w:r>
    </w:p>
    <w:p w14:paraId="57808978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Время на выставление баллов –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 xml:space="preserve">до 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48</w:t>
      </w:r>
      <w:r w:rsidRPr="0033665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часов.</w:t>
      </w:r>
    </w:p>
    <w:p w14:paraId="7926B7A7" w14:textId="77777777" w:rsidR="00336657" w:rsidRPr="00336657" w:rsidRDefault="00336657" w:rsidP="00336657">
      <w:pPr>
        <w:spacing w:after="0" w:line="240" w:lineRule="auto"/>
        <w:ind w:left="284" w:firstLine="34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336657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Системе</w:t>
      </w:r>
      <w:r w:rsidRPr="00336657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Универ</w:t>
      </w:r>
      <w:r w:rsidRPr="00336657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336657">
        <w:rPr>
          <w:rFonts w:ascii="Times New Roman" w:eastAsia="Calibri" w:hAnsi="Times New Roman" w:cs="Times New Roman"/>
          <w:b/>
          <w:spacing w:val="-6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баллы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  <w:u w:val="single"/>
        </w:rPr>
        <w:t>выставляется вручную преподавателем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экзаменационную</w:t>
      </w:r>
      <w:r w:rsidRPr="00336657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ведомость. </w:t>
      </w:r>
    </w:p>
    <w:p w14:paraId="5D60738F" w14:textId="77777777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>Примечание: результаты экзамена могут быть пересмотрены по результатам видеонаблюдения. Если студент нарушал правила прохождения экзамена, его результат будет</w:t>
      </w:r>
      <w:r w:rsidRPr="0033665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>аннулирован.</w:t>
      </w:r>
    </w:p>
    <w:p w14:paraId="583E1262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ЗАМЕСТИТЕЛЬ ДЕКАНА ПО УМВР Генерирует на своей странице экзаменационные билеты по определенным дисциплинарным группам. При генерации можно указать весь список студентов группы, либо выборочно указать студентов (для пересдачи). </w:t>
      </w:r>
    </w:p>
    <w:p w14:paraId="605426D8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При генерации количество билетов должно быть больше, чем количество выбранных студентов.</w:t>
      </w:r>
    </w:p>
    <w:p w14:paraId="1763263B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6657">
        <w:rPr>
          <w:rFonts w:ascii="Calibri" w:eastAsia="Calibri" w:hAnsi="Calibri" w:cs="Times New Roman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Генерация должна проходить в рамках той группы по дисциплине, которая указана в расписании экзаменов. </w:t>
      </w:r>
    </w:p>
    <w:p w14:paraId="51BE5F47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Calibri" w:eastAsia="Calibri" w:hAnsi="Calibri" w:cs="Times New Roman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Генерация возможна только до наступления даты и времени экзамена. В случае повторной генерации для студентов, которые пересдают, необходимо вновь изменить дату и время группы в расписании экзаменов.</w:t>
      </w:r>
    </w:p>
    <w:p w14:paraId="25629FEC" w14:textId="64C76BBA" w:rsidR="007F7ABF" w:rsidRPr="007F7ABF" w:rsidRDefault="007F7ABF" w:rsidP="007F7ABF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</w:rPr>
      </w:pPr>
    </w:p>
    <w:p w14:paraId="6D04BDB2" w14:textId="0CD616F1" w:rsidR="00FF028C" w:rsidRPr="004514D5" w:rsidRDefault="00FF028C" w:rsidP="009A1BC6">
      <w:pPr>
        <w:pStyle w:val="3"/>
        <w:ind w:left="567"/>
      </w:pPr>
      <w:r w:rsidRPr="004514D5">
        <w:t xml:space="preserve">Форма экзамена – </w:t>
      </w:r>
      <w:r w:rsidR="00336657">
        <w:t>устный</w:t>
      </w:r>
    </w:p>
    <w:p w14:paraId="69EE4109" w14:textId="77777777" w:rsidR="009A1BC6" w:rsidRDefault="009A1BC6" w:rsidP="009A1BC6">
      <w:pPr>
        <w:pStyle w:val="TableParagraph"/>
        <w:spacing w:line="190" w:lineRule="exact"/>
        <w:ind w:left="284"/>
        <w:rPr>
          <w:b/>
          <w:sz w:val="24"/>
          <w:szCs w:val="24"/>
        </w:rPr>
      </w:pPr>
    </w:p>
    <w:p w14:paraId="7441DB58" w14:textId="699BA53D" w:rsidR="009A1BC6" w:rsidRPr="007F7ABF" w:rsidRDefault="009A1BC6" w:rsidP="00D653D1">
      <w:pPr>
        <w:pStyle w:val="TableParagraph"/>
        <w:ind w:left="0" w:firstLine="567"/>
        <w:jc w:val="both"/>
        <w:rPr>
          <w:sz w:val="24"/>
          <w:szCs w:val="24"/>
        </w:rPr>
      </w:pPr>
      <w:r w:rsidRPr="00670E48">
        <w:rPr>
          <w:b/>
          <w:sz w:val="24"/>
          <w:szCs w:val="24"/>
        </w:rPr>
        <w:t xml:space="preserve">Для кого  рекомендуется: </w:t>
      </w:r>
      <w:r w:rsidRPr="007F7ABF">
        <w:rPr>
          <w:sz w:val="24"/>
          <w:szCs w:val="24"/>
        </w:rPr>
        <w:t xml:space="preserve">студенты </w:t>
      </w:r>
      <w:r w:rsidR="00D653D1">
        <w:rPr>
          <w:sz w:val="24"/>
          <w:szCs w:val="24"/>
        </w:rPr>
        <w:t>2</w:t>
      </w:r>
      <w:r w:rsidRPr="007F7ABF">
        <w:rPr>
          <w:sz w:val="24"/>
          <w:szCs w:val="24"/>
        </w:rPr>
        <w:t xml:space="preserve"> курса,  </w:t>
      </w:r>
      <w:r w:rsidR="0032168F">
        <w:rPr>
          <w:sz w:val="24"/>
          <w:szCs w:val="24"/>
        </w:rPr>
        <w:t>магистратура</w:t>
      </w:r>
      <w:r w:rsidR="007F7ABF" w:rsidRPr="007F7ABF">
        <w:rPr>
          <w:sz w:val="24"/>
          <w:szCs w:val="24"/>
        </w:rPr>
        <w:t xml:space="preserve">, </w:t>
      </w:r>
      <w:r w:rsidR="00D653D1">
        <w:rPr>
          <w:sz w:val="24"/>
          <w:szCs w:val="24"/>
        </w:rPr>
        <w:t>образовательной программы</w:t>
      </w:r>
      <w:r w:rsidR="007F7ABF" w:rsidRPr="007F7ABF">
        <w:rPr>
          <w:sz w:val="24"/>
          <w:szCs w:val="24"/>
        </w:rPr>
        <w:t xml:space="preserve"> «</w:t>
      </w:r>
      <w:r w:rsidR="00D653D1">
        <w:rPr>
          <w:sz w:val="24"/>
          <w:szCs w:val="24"/>
        </w:rPr>
        <w:t>7</w:t>
      </w:r>
      <w:r w:rsidR="00336657" w:rsidRPr="00336657">
        <w:rPr>
          <w:sz w:val="24"/>
          <w:szCs w:val="24"/>
        </w:rPr>
        <w:t>М07307- Big Data в геодезии</w:t>
      </w:r>
      <w:r w:rsidR="007F7ABF" w:rsidRPr="007F7ABF">
        <w:rPr>
          <w:sz w:val="24"/>
          <w:szCs w:val="24"/>
        </w:rPr>
        <w:t>»</w:t>
      </w:r>
    </w:p>
    <w:p w14:paraId="1D88C072" w14:textId="77777777" w:rsidR="00FF028C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224BAA76" w14:textId="77777777" w:rsidR="00870061" w:rsidRPr="004514D5" w:rsidRDefault="00870061" w:rsidP="00870061">
      <w:pPr>
        <w:pStyle w:val="a3"/>
        <w:widowControl w:val="0"/>
        <w:tabs>
          <w:tab w:val="left" w:pos="-3402"/>
        </w:tabs>
        <w:autoSpaceDE w:val="0"/>
        <w:autoSpaceDN w:val="0"/>
        <w:spacing w:after="0" w:line="293" w:lineRule="exact"/>
        <w:ind w:left="0" w:right="-1" w:firstLine="567"/>
        <w:contextualSpacing w:val="0"/>
        <w:rPr>
          <w:rFonts w:ascii="Times New Roman" w:hAnsi="Times New Roman"/>
          <w:sz w:val="24"/>
          <w:szCs w:val="24"/>
        </w:rPr>
      </w:pPr>
      <w:r w:rsidRPr="009A1BC6">
        <w:rPr>
          <w:rFonts w:ascii="Times New Roman" w:hAnsi="Times New Roman"/>
          <w:b/>
          <w:sz w:val="24"/>
          <w:szCs w:val="24"/>
        </w:rPr>
        <w:t>График проведения</w:t>
      </w:r>
      <w:r w:rsidRPr="009A1BC6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A1BC6">
        <w:rPr>
          <w:rFonts w:ascii="Times New Roman" w:hAnsi="Times New Roman"/>
          <w:b/>
          <w:sz w:val="24"/>
          <w:szCs w:val="24"/>
        </w:rPr>
        <w:t>экзамена</w:t>
      </w:r>
      <w:r>
        <w:rPr>
          <w:rFonts w:ascii="Times New Roman" w:hAnsi="Times New Roman"/>
          <w:sz w:val="24"/>
          <w:szCs w:val="24"/>
        </w:rPr>
        <w:t>: по расписанию, смотреть расписание</w:t>
      </w:r>
    </w:p>
    <w:p w14:paraId="4BD72A90" w14:textId="77777777" w:rsidR="00870061" w:rsidRDefault="00870061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1888AAE9" w14:textId="77777777" w:rsidR="009A1BC6" w:rsidRPr="009A1BC6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514D5">
        <w:rPr>
          <w:rFonts w:ascii="Times New Roman" w:hAnsi="Times New Roman" w:cs="Times New Roman"/>
          <w:b/>
          <w:sz w:val="24"/>
          <w:szCs w:val="24"/>
        </w:rPr>
        <w:t xml:space="preserve">Проводится в </w:t>
      </w:r>
      <w:r w:rsidR="009A1BC6">
        <w:rPr>
          <w:rFonts w:ascii="Times New Roman" w:hAnsi="Times New Roman" w:cs="Times New Roman"/>
          <w:b/>
          <w:sz w:val="24"/>
          <w:szCs w:val="24"/>
        </w:rPr>
        <w:t xml:space="preserve">платформе:  </w:t>
      </w:r>
      <w:r w:rsidR="009A1BC6" w:rsidRPr="009A1BC6">
        <w:rPr>
          <w:rFonts w:ascii="Times New Roman" w:hAnsi="Times New Roman" w:cs="Times New Roman"/>
          <w:b/>
          <w:sz w:val="24"/>
          <w:szCs w:val="24"/>
        </w:rPr>
        <w:t xml:space="preserve">Система </w:t>
      </w:r>
      <w:r w:rsidR="009A1BC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9A1BC6" w:rsidRPr="009A1BC6">
        <w:rPr>
          <w:rFonts w:ascii="Times New Roman" w:hAnsi="Times New Roman" w:cs="Times New Roman"/>
          <w:b/>
          <w:sz w:val="24"/>
          <w:szCs w:val="24"/>
        </w:rPr>
        <w:t>Univer</w:t>
      </w:r>
      <w:proofErr w:type="spellEnd"/>
      <w:r w:rsidR="009A1BC6">
        <w:rPr>
          <w:rFonts w:ascii="Times New Roman" w:hAnsi="Times New Roman" w:cs="Times New Roman"/>
          <w:b/>
          <w:sz w:val="24"/>
          <w:szCs w:val="24"/>
        </w:rPr>
        <w:t>»</w:t>
      </w:r>
    </w:p>
    <w:p w14:paraId="4E1162E4" w14:textId="17D15B65" w:rsidR="00FF028C" w:rsidRPr="004514D5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514D5">
        <w:rPr>
          <w:rFonts w:ascii="Times New Roman" w:hAnsi="Times New Roman" w:cs="Times New Roman"/>
          <w:b/>
          <w:sz w:val="24"/>
          <w:szCs w:val="24"/>
        </w:rPr>
        <w:t>Формат экзамена – о</w:t>
      </w:r>
      <w:r w:rsidR="00336657">
        <w:rPr>
          <w:rFonts w:ascii="Times New Roman" w:hAnsi="Times New Roman" w:cs="Times New Roman"/>
          <w:b/>
          <w:sz w:val="24"/>
          <w:szCs w:val="24"/>
        </w:rPr>
        <w:t>н</w:t>
      </w:r>
      <w:r w:rsidRPr="004514D5">
        <w:rPr>
          <w:rFonts w:ascii="Times New Roman" w:hAnsi="Times New Roman" w:cs="Times New Roman"/>
          <w:b/>
          <w:sz w:val="24"/>
          <w:szCs w:val="24"/>
        </w:rPr>
        <w:t>лайн.</w:t>
      </w:r>
    </w:p>
    <w:p w14:paraId="0C0BB227" w14:textId="77777777" w:rsidR="00FF028C" w:rsidRPr="004514D5" w:rsidRDefault="00FF028C" w:rsidP="009A1BC6">
      <w:pPr>
        <w:pStyle w:val="a6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7BE362B" w14:textId="54AE518F" w:rsidR="00870061" w:rsidRPr="004514D5" w:rsidRDefault="00870061" w:rsidP="00870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BC6">
        <w:rPr>
          <w:rFonts w:ascii="Times New Roman" w:hAnsi="Times New Roman" w:cs="Times New Roman"/>
          <w:b/>
          <w:sz w:val="24"/>
          <w:szCs w:val="24"/>
        </w:rPr>
        <w:t>Условие экзамена: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68F">
        <w:rPr>
          <w:rFonts w:ascii="Times New Roman" w:hAnsi="Times New Roman" w:cs="Times New Roman"/>
          <w:sz w:val="24"/>
          <w:szCs w:val="24"/>
        </w:rPr>
        <w:t>магистрант</w:t>
      </w:r>
      <w:r>
        <w:rPr>
          <w:rFonts w:ascii="Times New Roman" w:hAnsi="Times New Roman" w:cs="Times New Roman"/>
          <w:sz w:val="24"/>
          <w:szCs w:val="24"/>
        </w:rPr>
        <w:t xml:space="preserve"> должен подготовится </w:t>
      </w:r>
      <w:r w:rsidRPr="004514D5">
        <w:rPr>
          <w:rFonts w:ascii="Times New Roman" w:hAnsi="Times New Roman" w:cs="Times New Roman"/>
          <w:sz w:val="24"/>
          <w:szCs w:val="24"/>
        </w:rPr>
        <w:t xml:space="preserve"> </w:t>
      </w:r>
      <w:r w:rsidRPr="004514D5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336657">
        <w:rPr>
          <w:rFonts w:ascii="Times New Roman" w:hAnsi="Times New Roman" w:cs="Times New Roman"/>
          <w:b/>
          <w:sz w:val="24"/>
          <w:szCs w:val="24"/>
        </w:rPr>
        <w:t>15</w:t>
      </w:r>
      <w:r w:rsidRPr="004514D5">
        <w:rPr>
          <w:rFonts w:ascii="Times New Roman" w:hAnsi="Times New Roman" w:cs="Times New Roman"/>
          <w:b/>
          <w:sz w:val="24"/>
          <w:szCs w:val="24"/>
        </w:rPr>
        <w:t xml:space="preserve"> минут до начала </w:t>
      </w:r>
      <w:r w:rsidRPr="004514D5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инструкции по </w:t>
      </w:r>
      <w:proofErr w:type="spellStart"/>
      <w:r w:rsidRPr="004514D5">
        <w:rPr>
          <w:rFonts w:ascii="Times New Roman" w:hAnsi="Times New Roman" w:cs="Times New Roman"/>
          <w:sz w:val="24"/>
          <w:szCs w:val="24"/>
        </w:rPr>
        <w:t>прокторингу</w:t>
      </w:r>
      <w:proofErr w:type="spellEnd"/>
      <w:r w:rsidRPr="004514D5">
        <w:rPr>
          <w:rFonts w:ascii="Times New Roman" w:hAnsi="Times New Roman" w:cs="Times New Roman"/>
          <w:sz w:val="24"/>
          <w:szCs w:val="24"/>
        </w:rPr>
        <w:t>.</w:t>
      </w:r>
    </w:p>
    <w:p w14:paraId="1730EBB6" w14:textId="77777777" w:rsidR="00870061" w:rsidRDefault="00870061" w:rsidP="009A1BC6">
      <w:pPr>
        <w:pStyle w:val="3"/>
        <w:spacing w:before="1" w:line="276" w:lineRule="exact"/>
        <w:ind w:left="0" w:firstLine="567"/>
      </w:pPr>
    </w:p>
    <w:p w14:paraId="4ACF61A9" w14:textId="7D1C49B9" w:rsidR="00870061" w:rsidRPr="009A1BC6" w:rsidRDefault="00870061" w:rsidP="00870061">
      <w:pPr>
        <w:widowControl w:val="0"/>
        <w:tabs>
          <w:tab w:val="left" w:pos="1769"/>
          <w:tab w:val="left" w:pos="1770"/>
        </w:tabs>
        <w:autoSpaceDE w:val="0"/>
        <w:autoSpaceDN w:val="0"/>
        <w:spacing w:after="0" w:line="293" w:lineRule="exact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9A1BC6">
        <w:rPr>
          <w:rFonts w:ascii="Times New Roman" w:hAnsi="Times New Roman" w:cs="Times New Roman"/>
          <w:b/>
          <w:sz w:val="24"/>
          <w:szCs w:val="24"/>
        </w:rPr>
        <w:t xml:space="preserve">Количество </w:t>
      </w:r>
      <w:r w:rsidRPr="009A1BC6">
        <w:rPr>
          <w:rFonts w:ascii="Times New Roman" w:hAnsi="Times New Roman"/>
          <w:b/>
          <w:sz w:val="24"/>
          <w:szCs w:val="24"/>
        </w:rPr>
        <w:t>вопросов</w:t>
      </w:r>
      <w:r w:rsidR="00336657">
        <w:rPr>
          <w:rFonts w:ascii="Times New Roman" w:hAnsi="Times New Roman"/>
          <w:b/>
          <w:sz w:val="24"/>
          <w:szCs w:val="24"/>
        </w:rPr>
        <w:t xml:space="preserve"> в билете</w:t>
      </w:r>
      <w:r w:rsidRPr="009A1BC6">
        <w:rPr>
          <w:rFonts w:ascii="Times New Roman" w:hAnsi="Times New Roman"/>
          <w:sz w:val="24"/>
          <w:szCs w:val="24"/>
        </w:rPr>
        <w:t xml:space="preserve">: </w:t>
      </w:r>
      <w:r w:rsidR="0032168F">
        <w:rPr>
          <w:rFonts w:ascii="Times New Roman" w:hAnsi="Times New Roman"/>
          <w:sz w:val="24"/>
          <w:szCs w:val="24"/>
        </w:rPr>
        <w:t>3 вопроса</w:t>
      </w:r>
    </w:p>
    <w:p w14:paraId="10E2613F" w14:textId="77777777" w:rsidR="00870061" w:rsidRDefault="00870061" w:rsidP="009A1BC6">
      <w:pPr>
        <w:pStyle w:val="3"/>
        <w:spacing w:before="1" w:line="276" w:lineRule="exact"/>
        <w:ind w:left="0" w:firstLine="567"/>
      </w:pPr>
    </w:p>
    <w:p w14:paraId="5927C772" w14:textId="77777777" w:rsidR="0032168F" w:rsidRDefault="0032168F" w:rsidP="00975B28">
      <w:pPr>
        <w:pStyle w:val="a3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61B49C3" w14:textId="77777777" w:rsidR="000127FD" w:rsidRPr="009A4AF3" w:rsidRDefault="00975B28" w:rsidP="00975B28">
      <w:pPr>
        <w:pStyle w:val="a3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4AF3">
        <w:rPr>
          <w:rFonts w:ascii="Times New Roman" w:hAnsi="Times New Roman"/>
          <w:b/>
          <w:color w:val="000000"/>
          <w:sz w:val="24"/>
          <w:szCs w:val="24"/>
        </w:rPr>
        <w:t>Введение</w:t>
      </w:r>
    </w:p>
    <w:p w14:paraId="3FE9A684" w14:textId="77777777" w:rsidR="00975B28" w:rsidRPr="009A4AF3" w:rsidRDefault="00975B28" w:rsidP="00F054B7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</w:p>
    <w:p w14:paraId="124F4B16" w14:textId="51492B8E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755A1">
        <w:rPr>
          <w:rFonts w:ascii="Times New Roman" w:eastAsiaTheme="minorHAnsi" w:hAnsi="Times New Roman"/>
          <w:sz w:val="24"/>
          <w:szCs w:val="24"/>
        </w:rPr>
        <w:t xml:space="preserve">Цель дисциплины - </w:t>
      </w:r>
      <w:r w:rsidR="001516AD" w:rsidRPr="001516AD">
        <w:rPr>
          <w:rFonts w:ascii="Times New Roman" w:eastAsiaTheme="minorHAnsi" w:hAnsi="Times New Roman"/>
          <w:sz w:val="24"/>
          <w:szCs w:val="24"/>
        </w:rPr>
        <w:t>Цель дисциплины - формирование способности анализа больших данных в процессе строительства зданий и сооружений в прикладных программах и применения имеющихся решений для обработки данных</w:t>
      </w:r>
      <w:r w:rsidRPr="007755A1">
        <w:rPr>
          <w:rFonts w:ascii="Times New Roman" w:eastAsiaTheme="minorHAnsi" w:hAnsi="Times New Roman"/>
          <w:sz w:val="24"/>
          <w:szCs w:val="24"/>
        </w:rPr>
        <w:t>.</w:t>
      </w:r>
    </w:p>
    <w:p w14:paraId="0736C448" w14:textId="6DC2337C" w:rsidR="00975B28" w:rsidRDefault="007755A1" w:rsidP="007755A1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7755A1">
        <w:rPr>
          <w:rFonts w:ascii="Times New Roman" w:eastAsiaTheme="minorHAnsi" w:hAnsi="Times New Roman"/>
          <w:sz w:val="24"/>
          <w:szCs w:val="24"/>
        </w:rPr>
        <w:t xml:space="preserve">При изучении дисциплины рассматриваются </w:t>
      </w:r>
      <w:r w:rsidR="001516AD">
        <w:rPr>
          <w:rFonts w:ascii="Times New Roman" w:eastAsiaTheme="minorHAnsi" w:hAnsi="Times New Roman"/>
          <w:sz w:val="24"/>
          <w:szCs w:val="24"/>
        </w:rPr>
        <w:t>вопросы</w:t>
      </w:r>
      <w:r w:rsidR="001516AD" w:rsidRPr="001516AD">
        <w:rPr>
          <w:rFonts w:ascii="Times New Roman" w:eastAsiaTheme="minorHAnsi" w:hAnsi="Times New Roman"/>
          <w:sz w:val="24"/>
          <w:szCs w:val="24"/>
        </w:rPr>
        <w:t xml:space="preserve"> обеспеч</w:t>
      </w:r>
      <w:r w:rsidR="001516AD">
        <w:rPr>
          <w:rFonts w:ascii="Times New Roman" w:eastAsiaTheme="minorHAnsi" w:hAnsi="Times New Roman"/>
          <w:sz w:val="24"/>
          <w:szCs w:val="24"/>
        </w:rPr>
        <w:t>ения</w:t>
      </w:r>
      <w:r w:rsidR="001516AD" w:rsidRPr="001516AD">
        <w:rPr>
          <w:rFonts w:ascii="Times New Roman" w:eastAsiaTheme="minorHAnsi" w:hAnsi="Times New Roman"/>
          <w:sz w:val="24"/>
          <w:szCs w:val="24"/>
        </w:rPr>
        <w:t xml:space="preserve"> нормальн</w:t>
      </w:r>
      <w:r w:rsidR="001516AD">
        <w:rPr>
          <w:rFonts w:ascii="Times New Roman" w:eastAsiaTheme="minorHAnsi" w:hAnsi="Times New Roman"/>
          <w:sz w:val="24"/>
          <w:szCs w:val="24"/>
        </w:rPr>
        <w:t>ой</w:t>
      </w:r>
      <w:r w:rsidR="001516AD" w:rsidRPr="001516AD">
        <w:rPr>
          <w:rFonts w:ascii="Times New Roman" w:eastAsiaTheme="minorHAnsi" w:hAnsi="Times New Roman"/>
          <w:sz w:val="24"/>
          <w:szCs w:val="24"/>
        </w:rPr>
        <w:t xml:space="preserve"> эксплуатаци</w:t>
      </w:r>
      <w:r w:rsidR="001516AD">
        <w:rPr>
          <w:rFonts w:ascii="Times New Roman" w:eastAsiaTheme="minorHAnsi" w:hAnsi="Times New Roman"/>
          <w:sz w:val="24"/>
          <w:szCs w:val="24"/>
        </w:rPr>
        <w:t>и</w:t>
      </w:r>
      <w:r w:rsidR="001516AD" w:rsidRPr="001516AD">
        <w:rPr>
          <w:rFonts w:ascii="Times New Roman" w:eastAsiaTheme="minorHAnsi" w:hAnsi="Times New Roman"/>
          <w:sz w:val="24"/>
          <w:szCs w:val="24"/>
        </w:rPr>
        <w:t xml:space="preserve"> зданий и сооружений по результатам технического обследования и мониторинга</w:t>
      </w:r>
      <w:r w:rsidRPr="007755A1">
        <w:rPr>
          <w:rFonts w:ascii="Times New Roman" w:eastAsiaTheme="minorHAnsi" w:hAnsi="Times New Roman"/>
          <w:sz w:val="24"/>
          <w:szCs w:val="24"/>
        </w:rPr>
        <w:t>.</w:t>
      </w:r>
    </w:p>
    <w:p w14:paraId="58CAFC43" w14:textId="77777777" w:rsidR="007755A1" w:rsidRDefault="007755A1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</w:p>
    <w:p w14:paraId="695C1186" w14:textId="79B783C2" w:rsidR="00A33DE1" w:rsidRPr="00A33DE1" w:rsidRDefault="00A33DE1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A33DE1">
        <w:rPr>
          <w:rFonts w:ascii="Times New Roman" w:hAnsi="Times New Roman"/>
          <w:color w:val="000000"/>
          <w:sz w:val="24"/>
          <w:szCs w:val="24"/>
          <w:lang w:val="kk-KZ"/>
        </w:rPr>
        <w:t>Критерии оценивания</w:t>
      </w:r>
    </w:p>
    <w:p w14:paraId="7E0B8D5F" w14:textId="77777777" w:rsidR="00A33DE1" w:rsidRDefault="00A33DE1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</w:p>
    <w:tbl>
      <w:tblPr>
        <w:tblStyle w:val="TableNormal"/>
        <w:tblW w:w="0" w:type="auto"/>
        <w:tblInd w:w="76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1117"/>
        <w:gridCol w:w="1292"/>
        <w:gridCol w:w="1144"/>
        <w:gridCol w:w="1624"/>
        <w:gridCol w:w="4111"/>
      </w:tblGrid>
      <w:tr w:rsidR="00A33DE1" w:rsidRPr="00A33DE1" w14:paraId="5349F255" w14:textId="77777777" w:rsidTr="00A33DE1">
        <w:trPr>
          <w:trHeight w:val="1157"/>
        </w:trPr>
        <w:tc>
          <w:tcPr>
            <w:tcW w:w="1117" w:type="dxa"/>
          </w:tcPr>
          <w:p w14:paraId="701968CF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3DE1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Буквен</w:t>
            </w:r>
            <w:proofErr w:type="spellEnd"/>
          </w:p>
          <w:p w14:paraId="19D6AFBC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3DE1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A33DE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я</w:t>
            </w:r>
            <w:proofErr w:type="spellEnd"/>
            <w:r w:rsidRPr="00A33DE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 xml:space="preserve"> </w:t>
            </w:r>
            <w:proofErr w:type="spellStart"/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система</w:t>
            </w:r>
            <w:proofErr w:type="spellEnd"/>
          </w:p>
        </w:tc>
        <w:tc>
          <w:tcPr>
            <w:tcW w:w="1292" w:type="dxa"/>
          </w:tcPr>
          <w:p w14:paraId="5C206D60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3DE1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Числовой</w:t>
            </w:r>
            <w:proofErr w:type="spellEnd"/>
            <w:r w:rsidRPr="00A33DE1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 xml:space="preserve"> </w:t>
            </w:r>
            <w:proofErr w:type="spellStart"/>
            <w:r w:rsidRPr="00A33DE1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эквивалент</w:t>
            </w:r>
            <w:proofErr w:type="spellEnd"/>
          </w:p>
        </w:tc>
        <w:tc>
          <w:tcPr>
            <w:tcW w:w="1144" w:type="dxa"/>
          </w:tcPr>
          <w:p w14:paraId="6310F0E9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Балл </w:t>
            </w:r>
            <w:r w:rsidRPr="00A33D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(%- </w:t>
            </w:r>
            <w:proofErr w:type="spellStart"/>
            <w:r w:rsidRPr="00A33DE1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>ный</w:t>
            </w:r>
            <w:proofErr w:type="spellEnd"/>
            <w:r w:rsidRPr="00A33DE1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содержание</w:t>
            </w:r>
            <w:proofErr w:type="spellEnd"/>
            <w:r w:rsidRPr="00A33DE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t>)</w:t>
            </w:r>
          </w:p>
        </w:tc>
        <w:tc>
          <w:tcPr>
            <w:tcW w:w="1624" w:type="dxa"/>
          </w:tcPr>
          <w:p w14:paraId="1BF71036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3DE1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 xml:space="preserve">Оценка </w:t>
            </w:r>
            <w:r w:rsidRPr="00A33DE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ru-RU"/>
              </w:rPr>
              <w:t xml:space="preserve">по </w:t>
            </w:r>
            <w:r w:rsidRPr="00A33DE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val="ru-RU"/>
              </w:rPr>
              <w:t xml:space="preserve">традиционно </w:t>
            </w:r>
            <w:r w:rsidRPr="00A33DE1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  <w:t xml:space="preserve">й </w:t>
            </w:r>
            <w:r w:rsidRPr="00A33DE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/>
              </w:rPr>
              <w:t>системе</w:t>
            </w:r>
          </w:p>
        </w:tc>
        <w:tc>
          <w:tcPr>
            <w:tcW w:w="4111" w:type="dxa"/>
          </w:tcPr>
          <w:p w14:paraId="70359ADE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38319C7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780CD1E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3D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Критерии</w:t>
            </w:r>
            <w:proofErr w:type="spellEnd"/>
          </w:p>
        </w:tc>
      </w:tr>
      <w:tr w:rsidR="00A33DE1" w:rsidRPr="00A33DE1" w14:paraId="52973ED3" w14:textId="77777777" w:rsidTr="00A33DE1">
        <w:trPr>
          <w:trHeight w:val="386"/>
        </w:trPr>
        <w:tc>
          <w:tcPr>
            <w:tcW w:w="1117" w:type="dxa"/>
          </w:tcPr>
          <w:p w14:paraId="56E27913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</w:t>
            </w:r>
          </w:p>
        </w:tc>
        <w:tc>
          <w:tcPr>
            <w:tcW w:w="1292" w:type="dxa"/>
          </w:tcPr>
          <w:p w14:paraId="494BB1B5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44" w:type="dxa"/>
          </w:tcPr>
          <w:p w14:paraId="77ED447E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95-100</w:t>
            </w:r>
          </w:p>
        </w:tc>
        <w:tc>
          <w:tcPr>
            <w:tcW w:w="1624" w:type="dxa"/>
            <w:vMerge w:val="restart"/>
          </w:tcPr>
          <w:p w14:paraId="64698A83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3DE1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  <w:proofErr w:type="spellEnd"/>
          </w:p>
        </w:tc>
        <w:tc>
          <w:tcPr>
            <w:tcW w:w="4111" w:type="dxa"/>
            <w:vMerge w:val="restart"/>
          </w:tcPr>
          <w:p w14:paraId="3FF39D6E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3DE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ru-RU"/>
              </w:rPr>
              <w:t xml:space="preserve">Даны </w:t>
            </w:r>
            <w:r w:rsidRPr="00A33DE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 xml:space="preserve">правильные </w:t>
            </w:r>
            <w:r w:rsidRPr="00A33DE1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 xml:space="preserve">и </w:t>
            </w:r>
            <w:r w:rsidRPr="00A33DE1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val="ru-RU"/>
              </w:rPr>
              <w:t xml:space="preserve">полные </w:t>
            </w:r>
            <w:r w:rsidRPr="00A33DE1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 xml:space="preserve">ответы </w:t>
            </w:r>
            <w:r w:rsidRPr="00A33DE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/>
              </w:rPr>
              <w:t xml:space="preserve">на </w:t>
            </w:r>
            <w:r w:rsidRPr="00A33D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теоретические </w:t>
            </w: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вопросы.</w:t>
            </w:r>
          </w:p>
          <w:p w14:paraId="7FEB56A1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3DE1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 xml:space="preserve">Материалы </w:t>
            </w:r>
            <w:r w:rsidRPr="00A33DE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/>
              </w:rPr>
              <w:t xml:space="preserve">представлены </w:t>
            </w:r>
            <w:r w:rsidRPr="00A33DE1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логически </w:t>
            </w:r>
            <w:r w:rsidRPr="00A33DE1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val="ru-RU"/>
              </w:rPr>
              <w:t xml:space="preserve">последовательно </w:t>
            </w:r>
            <w:r w:rsidRPr="00A33DE1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val="ru-RU"/>
              </w:rPr>
              <w:t xml:space="preserve">и </w:t>
            </w:r>
            <w:r w:rsidRPr="00A33DE1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  <w:t>грамотно.</w:t>
            </w:r>
          </w:p>
          <w:p w14:paraId="02675E3F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3DE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Показаны</w:t>
            </w:r>
            <w:proofErr w:type="spellEnd"/>
            <w:r w:rsidRPr="00A33DE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A33D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творческое</w:t>
            </w:r>
            <w:proofErr w:type="spellEnd"/>
            <w:r w:rsidRPr="00A33D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A33D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способности</w:t>
            </w:r>
            <w:proofErr w:type="spellEnd"/>
            <w:r w:rsidRPr="00A33D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.</w:t>
            </w:r>
          </w:p>
        </w:tc>
      </w:tr>
      <w:tr w:rsidR="00A33DE1" w:rsidRPr="00A33DE1" w14:paraId="51040E0C" w14:textId="77777777" w:rsidTr="00A33DE1">
        <w:trPr>
          <w:trHeight w:val="1140"/>
        </w:trPr>
        <w:tc>
          <w:tcPr>
            <w:tcW w:w="1117" w:type="dxa"/>
          </w:tcPr>
          <w:p w14:paraId="0F51F761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8BFCBC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</w:rPr>
              <w:t>A-</w:t>
            </w:r>
          </w:p>
        </w:tc>
        <w:tc>
          <w:tcPr>
            <w:tcW w:w="1292" w:type="dxa"/>
          </w:tcPr>
          <w:p w14:paraId="536B907D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92DD3B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</w:rPr>
              <w:t>3,67</w:t>
            </w:r>
          </w:p>
        </w:tc>
        <w:tc>
          <w:tcPr>
            <w:tcW w:w="1144" w:type="dxa"/>
          </w:tcPr>
          <w:p w14:paraId="7D3E07C2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BC89D2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90-94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0F00304F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1549F336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DE1" w:rsidRPr="00A33DE1" w14:paraId="4F27FFF6" w14:textId="77777777" w:rsidTr="00A33DE1">
        <w:trPr>
          <w:trHeight w:val="383"/>
        </w:trPr>
        <w:tc>
          <w:tcPr>
            <w:tcW w:w="1117" w:type="dxa"/>
          </w:tcPr>
          <w:p w14:paraId="239BBB60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В+</w:t>
            </w:r>
          </w:p>
        </w:tc>
        <w:tc>
          <w:tcPr>
            <w:tcW w:w="1292" w:type="dxa"/>
          </w:tcPr>
          <w:p w14:paraId="287023A0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3,33</w:t>
            </w:r>
          </w:p>
        </w:tc>
        <w:tc>
          <w:tcPr>
            <w:tcW w:w="1144" w:type="dxa"/>
          </w:tcPr>
          <w:p w14:paraId="71136B1E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t>85-89</w:t>
            </w:r>
          </w:p>
        </w:tc>
        <w:tc>
          <w:tcPr>
            <w:tcW w:w="1624" w:type="dxa"/>
            <w:vMerge w:val="restart"/>
          </w:tcPr>
          <w:p w14:paraId="11014E5E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283859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06A41E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3DE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Хорошо</w:t>
            </w:r>
            <w:proofErr w:type="spellEnd"/>
          </w:p>
        </w:tc>
        <w:tc>
          <w:tcPr>
            <w:tcW w:w="4111" w:type="dxa"/>
            <w:vMerge w:val="restart"/>
          </w:tcPr>
          <w:p w14:paraId="3DD3016B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3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Теоретические </w:t>
            </w:r>
            <w:r w:rsidRPr="00A33DE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ru-RU"/>
              </w:rPr>
              <w:t xml:space="preserve">вопросы </w:t>
            </w:r>
            <w:r w:rsidRPr="00A33DE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 xml:space="preserve">освещены </w:t>
            </w: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правильно, </w:t>
            </w:r>
            <w:r w:rsidRPr="00A33DE1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 xml:space="preserve">но </w:t>
            </w:r>
            <w:r w:rsidRPr="00A33DE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 xml:space="preserve">ответы </w:t>
            </w:r>
            <w:r w:rsidRPr="00A33DE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val="ru-RU"/>
              </w:rPr>
              <w:t>непол</w:t>
            </w:r>
            <w:r w:rsidRPr="00A33DE1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ные, </w:t>
            </w:r>
            <w:r w:rsidRPr="00A33D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  <w:t xml:space="preserve">имеются </w:t>
            </w:r>
            <w:proofErr w:type="spellStart"/>
            <w:r w:rsidRPr="00A33DE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/>
              </w:rPr>
              <w:t>несушественные</w:t>
            </w:r>
            <w:proofErr w:type="spellEnd"/>
            <w:r w:rsidRPr="00A33DE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/>
              </w:rPr>
              <w:t xml:space="preserve"> </w:t>
            </w: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ошибки </w:t>
            </w:r>
            <w:r w:rsidRPr="00A33DE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/>
              </w:rPr>
              <w:t xml:space="preserve">или </w:t>
            </w:r>
            <w:r w:rsidRPr="00A33DE1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val="ru-RU"/>
              </w:rPr>
              <w:t>неточ</w:t>
            </w:r>
            <w:r w:rsidRPr="00A33DE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>ности.</w:t>
            </w:r>
          </w:p>
          <w:p w14:paraId="62EA3CB6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Материалы п</w:t>
            </w: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pe</w:t>
            </w:r>
            <w:proofErr w:type="spellStart"/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дст</w:t>
            </w:r>
            <w:proofErr w:type="spellEnd"/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a</w:t>
            </w:r>
            <w:proofErr w:type="spellStart"/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вл</w:t>
            </w:r>
            <w:proofErr w:type="spellEnd"/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e</w:t>
            </w:r>
            <w:proofErr w:type="spellStart"/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ны</w:t>
            </w:r>
            <w:proofErr w:type="spellEnd"/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 </w:t>
            </w:r>
            <w:r w:rsidRPr="00A33DE1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логично </w:t>
            </w:r>
            <w:r w:rsidRPr="00A33DE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ru-RU"/>
              </w:rPr>
              <w:t xml:space="preserve">и </w:t>
            </w:r>
            <w:r w:rsidRPr="00A33DE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ru-RU"/>
              </w:rPr>
              <w:t>грамотно.</w:t>
            </w:r>
          </w:p>
        </w:tc>
      </w:tr>
      <w:tr w:rsidR="00A33DE1" w:rsidRPr="00A33DE1" w14:paraId="07634C28" w14:textId="77777777" w:rsidTr="00A33DE1">
        <w:trPr>
          <w:trHeight w:val="375"/>
        </w:trPr>
        <w:tc>
          <w:tcPr>
            <w:tcW w:w="1117" w:type="dxa"/>
          </w:tcPr>
          <w:p w14:paraId="4C936525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</w:rPr>
              <w:t>В</w:t>
            </w:r>
          </w:p>
        </w:tc>
        <w:tc>
          <w:tcPr>
            <w:tcW w:w="1292" w:type="dxa"/>
          </w:tcPr>
          <w:p w14:paraId="4D9C220B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3,0</w:t>
            </w:r>
          </w:p>
        </w:tc>
        <w:tc>
          <w:tcPr>
            <w:tcW w:w="1144" w:type="dxa"/>
          </w:tcPr>
          <w:p w14:paraId="79D2E585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80-84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2ABC243E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0EC71AFE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DE1" w:rsidRPr="00A33DE1" w14:paraId="2E2BB62E" w14:textId="77777777" w:rsidTr="00A33DE1">
        <w:trPr>
          <w:trHeight w:val="386"/>
        </w:trPr>
        <w:tc>
          <w:tcPr>
            <w:tcW w:w="1117" w:type="dxa"/>
          </w:tcPr>
          <w:p w14:paraId="076D51C2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В-</w:t>
            </w:r>
          </w:p>
        </w:tc>
        <w:tc>
          <w:tcPr>
            <w:tcW w:w="1292" w:type="dxa"/>
          </w:tcPr>
          <w:p w14:paraId="07E62DF0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2,67</w:t>
            </w:r>
          </w:p>
        </w:tc>
        <w:tc>
          <w:tcPr>
            <w:tcW w:w="1144" w:type="dxa"/>
          </w:tcPr>
          <w:p w14:paraId="247CF4FB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75-79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68CEFBC6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679DDCC7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DE1" w:rsidRPr="00A33DE1" w14:paraId="06DB8182" w14:textId="77777777" w:rsidTr="00A33DE1">
        <w:trPr>
          <w:trHeight w:val="398"/>
        </w:trPr>
        <w:tc>
          <w:tcPr>
            <w:tcW w:w="1117" w:type="dxa"/>
          </w:tcPr>
          <w:p w14:paraId="5DF8CE2A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</w:rPr>
              <w:t>С+</w:t>
            </w:r>
          </w:p>
        </w:tc>
        <w:tc>
          <w:tcPr>
            <w:tcW w:w="1292" w:type="dxa"/>
          </w:tcPr>
          <w:p w14:paraId="2D09F7BA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2,33</w:t>
            </w:r>
          </w:p>
        </w:tc>
        <w:tc>
          <w:tcPr>
            <w:tcW w:w="1144" w:type="dxa"/>
          </w:tcPr>
          <w:p w14:paraId="72716592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70-74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03528B6D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10BB91F8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DE1" w:rsidRPr="00A33DE1" w14:paraId="28AEAB71" w14:textId="77777777" w:rsidTr="00A33DE1">
        <w:trPr>
          <w:trHeight w:val="415"/>
        </w:trPr>
        <w:tc>
          <w:tcPr>
            <w:tcW w:w="1117" w:type="dxa"/>
          </w:tcPr>
          <w:p w14:paraId="2E041B5D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С</w:t>
            </w:r>
          </w:p>
        </w:tc>
        <w:tc>
          <w:tcPr>
            <w:tcW w:w="1292" w:type="dxa"/>
            <w:tcBorders>
              <w:bottom w:val="single" w:sz="6" w:space="0" w:color="444444"/>
            </w:tcBorders>
          </w:tcPr>
          <w:p w14:paraId="6E9A8F08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2,0</w:t>
            </w:r>
          </w:p>
        </w:tc>
        <w:tc>
          <w:tcPr>
            <w:tcW w:w="1144" w:type="dxa"/>
          </w:tcPr>
          <w:p w14:paraId="3A6E145A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65-69</w:t>
            </w:r>
          </w:p>
        </w:tc>
        <w:tc>
          <w:tcPr>
            <w:tcW w:w="1624" w:type="dxa"/>
            <w:vMerge w:val="restart"/>
          </w:tcPr>
          <w:p w14:paraId="2C0F90A5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2CDC83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146DE0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A33D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Удовлетво</w:t>
            </w:r>
            <w:proofErr w:type="spellEnd"/>
          </w:p>
          <w:p w14:paraId="7AC7ED95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3D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рит</w:t>
            </w:r>
            <w:r w:rsidRPr="00A33DE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ельно</w:t>
            </w:r>
            <w:proofErr w:type="spellEnd"/>
          </w:p>
        </w:tc>
        <w:tc>
          <w:tcPr>
            <w:tcW w:w="4111" w:type="dxa"/>
            <w:vMerge w:val="restart"/>
          </w:tcPr>
          <w:p w14:paraId="62F26AB5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3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Ответы </w:t>
            </w:r>
            <w:r w:rsidRPr="00A33DE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ru-RU"/>
              </w:rPr>
              <w:t xml:space="preserve">на </w:t>
            </w:r>
            <w:r w:rsidRPr="00A33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теоретические вопросы </w:t>
            </w:r>
            <w:r w:rsidRPr="00A33DE1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 xml:space="preserve">в </w:t>
            </w:r>
            <w:r w:rsidRPr="00A33DE1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 xml:space="preserve">основном </w:t>
            </w:r>
            <w:r w:rsidRPr="00A33DE1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правильные, </w:t>
            </w: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но </w:t>
            </w:r>
            <w:r w:rsidRPr="00A33DE1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ru-RU"/>
              </w:rPr>
              <w:t xml:space="preserve">неполные, </w:t>
            </w:r>
            <w:r w:rsidRPr="00A33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встречаются </w:t>
            </w:r>
            <w:r w:rsidRPr="00A33DE1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val="ru-RU"/>
              </w:rPr>
              <w:t>неточности и</w:t>
            </w:r>
            <w:r w:rsidRPr="00A33DE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/>
              </w:rPr>
              <w:t xml:space="preserve"> л</w:t>
            </w: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огические </w:t>
            </w:r>
            <w:r w:rsidRPr="00A33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ошибки.</w:t>
            </w:r>
          </w:p>
          <w:p w14:paraId="08F48C15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Материалы  </w:t>
            </w:r>
            <w:r w:rsidRPr="00A33DE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 xml:space="preserve">грамотно  </w:t>
            </w:r>
            <w:r w:rsidRPr="00A33DE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/>
              </w:rPr>
              <w:t xml:space="preserve">написаны,  </w:t>
            </w:r>
            <w:r w:rsidRPr="00A33DE1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  <w:t xml:space="preserve">но  </w:t>
            </w:r>
            <w:r w:rsidRPr="00A33DE1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 xml:space="preserve">логическая </w:t>
            </w:r>
            <w:r w:rsidRPr="00A33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последовательность </w:t>
            </w:r>
            <w:r w:rsidRPr="00A33DE1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>не соблюдена.</w:t>
            </w:r>
          </w:p>
        </w:tc>
      </w:tr>
      <w:tr w:rsidR="00A33DE1" w:rsidRPr="00A33DE1" w14:paraId="2DA093B3" w14:textId="77777777" w:rsidTr="00A33DE1">
        <w:trPr>
          <w:trHeight w:val="369"/>
        </w:trPr>
        <w:tc>
          <w:tcPr>
            <w:tcW w:w="1117" w:type="dxa"/>
          </w:tcPr>
          <w:p w14:paraId="4FF3CF2A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  <w:t>С-</w:t>
            </w:r>
          </w:p>
        </w:tc>
        <w:tc>
          <w:tcPr>
            <w:tcW w:w="1292" w:type="dxa"/>
            <w:tcBorders>
              <w:top w:val="single" w:sz="6" w:space="0" w:color="444444"/>
            </w:tcBorders>
          </w:tcPr>
          <w:p w14:paraId="575F522D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1,67</w:t>
            </w:r>
          </w:p>
        </w:tc>
        <w:tc>
          <w:tcPr>
            <w:tcW w:w="1144" w:type="dxa"/>
          </w:tcPr>
          <w:p w14:paraId="7EE072F8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60 64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03A78025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4BEBBC38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DE1" w:rsidRPr="00A33DE1" w14:paraId="5E7D0A73" w14:textId="77777777" w:rsidTr="00A33DE1">
        <w:trPr>
          <w:trHeight w:val="375"/>
        </w:trPr>
        <w:tc>
          <w:tcPr>
            <w:tcW w:w="1117" w:type="dxa"/>
          </w:tcPr>
          <w:p w14:paraId="044F0E53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D+</w:t>
            </w:r>
          </w:p>
        </w:tc>
        <w:tc>
          <w:tcPr>
            <w:tcW w:w="1292" w:type="dxa"/>
          </w:tcPr>
          <w:p w14:paraId="67E546E3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>1,33</w:t>
            </w:r>
          </w:p>
        </w:tc>
        <w:tc>
          <w:tcPr>
            <w:tcW w:w="1144" w:type="dxa"/>
          </w:tcPr>
          <w:p w14:paraId="61DD7045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55-39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0728DFEF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462397A2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DE1" w:rsidRPr="00A33DE1" w14:paraId="7F0CEB5C" w14:textId="77777777" w:rsidTr="00A33DE1">
        <w:trPr>
          <w:trHeight w:val="392"/>
        </w:trPr>
        <w:tc>
          <w:tcPr>
            <w:tcW w:w="1117" w:type="dxa"/>
          </w:tcPr>
          <w:p w14:paraId="7E06CD7E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</w:rPr>
              <w:t>D-</w:t>
            </w:r>
          </w:p>
        </w:tc>
        <w:tc>
          <w:tcPr>
            <w:tcW w:w="1292" w:type="dxa"/>
          </w:tcPr>
          <w:p w14:paraId="6606544E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1,0</w:t>
            </w:r>
          </w:p>
        </w:tc>
        <w:tc>
          <w:tcPr>
            <w:tcW w:w="1144" w:type="dxa"/>
          </w:tcPr>
          <w:p w14:paraId="1BDD2628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50-54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0E0D7CA3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36734438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DE1" w:rsidRPr="00A33DE1" w14:paraId="7FCB1ECD" w14:textId="77777777" w:rsidTr="00A33DE1">
        <w:trPr>
          <w:trHeight w:val="1355"/>
        </w:trPr>
        <w:tc>
          <w:tcPr>
            <w:tcW w:w="1117" w:type="dxa"/>
          </w:tcPr>
          <w:p w14:paraId="2DAE3284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D4C2CE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</w:rPr>
              <w:t>FX</w:t>
            </w:r>
          </w:p>
        </w:tc>
        <w:tc>
          <w:tcPr>
            <w:tcW w:w="1292" w:type="dxa"/>
          </w:tcPr>
          <w:p w14:paraId="13420BF1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D0CB61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17363B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0,5</w:t>
            </w:r>
          </w:p>
        </w:tc>
        <w:tc>
          <w:tcPr>
            <w:tcW w:w="1144" w:type="dxa"/>
          </w:tcPr>
          <w:p w14:paraId="25886827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105729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ECCC88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25.49</w:t>
            </w:r>
          </w:p>
        </w:tc>
        <w:tc>
          <w:tcPr>
            <w:tcW w:w="1624" w:type="dxa"/>
          </w:tcPr>
          <w:p w14:paraId="756F7B5C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DC5F4C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 w:rsidRPr="00A33D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Не</w:t>
            </w:r>
            <w:r w:rsidRPr="00A33DE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удовлетво</w:t>
            </w:r>
            <w:proofErr w:type="spellEnd"/>
          </w:p>
          <w:p w14:paraId="3140CF96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3DE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</w:t>
            </w:r>
            <w:r w:rsidRPr="00A33D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ительно</w:t>
            </w:r>
            <w:proofErr w:type="spellEnd"/>
          </w:p>
        </w:tc>
        <w:tc>
          <w:tcPr>
            <w:tcW w:w="4111" w:type="dxa"/>
          </w:tcPr>
          <w:p w14:paraId="1E687354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3D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  <w:t xml:space="preserve">В </w:t>
            </w:r>
            <w:r w:rsidRPr="00A33DE1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ответах </w:t>
            </w:r>
            <w:r w:rsidRPr="00A33DE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ru-RU"/>
              </w:rPr>
              <w:t xml:space="preserve">на </w:t>
            </w:r>
            <w:r w:rsidRPr="00A33DE1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 xml:space="preserve">теоретические </w:t>
            </w:r>
            <w:r w:rsidRPr="00A33DE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 xml:space="preserve">вопросы допущены </w:t>
            </w: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грубые </w:t>
            </w:r>
            <w:proofErr w:type="spellStart"/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о</w:t>
            </w:r>
            <w:r w:rsidRPr="00A33DE1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>шибхи</w:t>
            </w:r>
            <w:proofErr w:type="spellEnd"/>
            <w:r w:rsidRPr="00A33DE1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>.</w:t>
            </w:r>
          </w:p>
          <w:p w14:paraId="281D1C15" w14:textId="77777777" w:rsidR="00A33DE1" w:rsidRPr="00A33DE1" w:rsidRDefault="00A33DE1" w:rsidP="00A33DE1">
            <w:pPr>
              <w:tabs>
                <w:tab w:val="left" w:pos="376"/>
                <w:tab w:val="left" w:pos="1554"/>
                <w:tab w:val="left" w:pos="2372"/>
                <w:tab w:val="left" w:pos="2995"/>
                <w:tab w:val="left" w:pos="3774"/>
                <w:tab w:val="left" w:pos="4609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ru-RU"/>
              </w:rPr>
              <w:t>В</w:t>
            </w:r>
            <w:r w:rsidRPr="00A33DE1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ru-RU"/>
              </w:rPr>
              <w:tab/>
            </w:r>
            <w:r w:rsidRPr="00A33DE1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>изложении</w:t>
            </w:r>
            <w:r w:rsidRPr="00A33DE1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ab/>
            </w: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присутствуют </w:t>
            </w:r>
            <w:r w:rsidRPr="00A33DE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val="ru-RU"/>
              </w:rPr>
              <w:t xml:space="preserve">грамматические </w:t>
            </w: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и </w:t>
            </w:r>
            <w:r w:rsidRPr="00A33DE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 xml:space="preserve">терминологические </w:t>
            </w:r>
            <w:r w:rsidRPr="00A33D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ошибки. </w:t>
            </w:r>
            <w:proofErr w:type="spellStart"/>
            <w:r w:rsidRPr="00A33D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Логическая</w:t>
            </w:r>
            <w:proofErr w:type="spellEnd"/>
            <w:r w:rsidRPr="00A33D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последовательность</w:t>
            </w:r>
            <w:proofErr w:type="spellEnd"/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 </w:t>
            </w:r>
            <w:proofErr w:type="spellStart"/>
            <w:r w:rsidRPr="00A33DE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не</w:t>
            </w:r>
            <w:proofErr w:type="spellEnd"/>
            <w:r w:rsidRPr="00A33DE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 xml:space="preserve"> </w:t>
            </w:r>
            <w:proofErr w:type="spellStart"/>
            <w:r w:rsidRPr="00A33DE1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соблюдена</w:t>
            </w:r>
            <w:proofErr w:type="spellEnd"/>
            <w:r w:rsidRPr="00A33DE1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.</w:t>
            </w:r>
          </w:p>
        </w:tc>
      </w:tr>
    </w:tbl>
    <w:p w14:paraId="79540968" w14:textId="77777777" w:rsidR="00A33DE1" w:rsidRPr="009A4AF3" w:rsidRDefault="00A33DE1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</w:p>
    <w:p w14:paraId="5B14B4C7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A4AF3">
        <w:rPr>
          <w:rFonts w:ascii="Times New Roman" w:hAnsi="Times New Roman"/>
          <w:b/>
          <w:sz w:val="24"/>
          <w:szCs w:val="24"/>
          <w:lang w:val="kk-KZ"/>
        </w:rPr>
        <w:t>Темы для итогового контроля.</w:t>
      </w:r>
    </w:p>
    <w:p w14:paraId="44682017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31AEB031" w14:textId="2D3526BF" w:rsidR="00565863" w:rsidRPr="00565863" w:rsidRDefault="007755A1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1</w:t>
      </w:r>
      <w:r w:rsidR="00565863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2363D6" w:rsidRPr="002363D6">
        <w:rPr>
          <w:rFonts w:ascii="Times New Roman" w:hAnsi="Times New Roman"/>
          <w:color w:val="000000"/>
          <w:sz w:val="24"/>
          <w:szCs w:val="24"/>
          <w:lang w:val="kk-KZ"/>
        </w:rPr>
        <w:t>Работа с аналитикой данных. Концепции  Data Mining</w:t>
      </w:r>
    </w:p>
    <w:p w14:paraId="15AA10A2" w14:textId="3929501B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2 </w:t>
      </w:r>
      <w:r w:rsidR="002363D6" w:rsidRPr="002363D6">
        <w:rPr>
          <w:rFonts w:ascii="Times New Roman" w:hAnsi="Times New Roman"/>
          <w:color w:val="000000"/>
          <w:sz w:val="24"/>
          <w:szCs w:val="24"/>
          <w:lang w:val="kk-KZ"/>
        </w:rPr>
        <w:t>Работа с данными в приложении Microsoft Power BI</w:t>
      </w:r>
    </w:p>
    <w:p w14:paraId="384CDF9C" w14:textId="6795F5A5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3 </w:t>
      </w:r>
      <w:r w:rsidR="002363D6" w:rsidRPr="002363D6">
        <w:rPr>
          <w:rFonts w:ascii="Times New Roman" w:hAnsi="Times New Roman"/>
          <w:color w:val="000000"/>
          <w:sz w:val="24"/>
          <w:szCs w:val="24"/>
          <w:lang w:val="kk-KZ"/>
        </w:rPr>
        <w:t>Модели и основные концепции облачных сервисов. Модели развертывания облаков</w:t>
      </w:r>
    </w:p>
    <w:p w14:paraId="782B2575" w14:textId="664965D1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4 </w:t>
      </w:r>
      <w:r w:rsidR="002363D6" w:rsidRPr="002363D6">
        <w:rPr>
          <w:rFonts w:ascii="Times New Roman" w:hAnsi="Times New Roman"/>
          <w:color w:val="000000"/>
          <w:sz w:val="24"/>
          <w:szCs w:val="24"/>
          <w:lang w:val="kk-KZ"/>
        </w:rPr>
        <w:t>Основы моделирования в Microsoft Power BI</w:t>
      </w:r>
    </w:p>
    <w:p w14:paraId="2A48E5C7" w14:textId="30397B0C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4 </w:t>
      </w:r>
      <w:r w:rsidR="002363D6" w:rsidRPr="002363D6">
        <w:rPr>
          <w:rFonts w:ascii="Times New Roman" w:hAnsi="Times New Roman"/>
          <w:color w:val="000000"/>
          <w:sz w:val="24"/>
          <w:szCs w:val="24"/>
          <w:lang w:val="kk-KZ"/>
        </w:rPr>
        <w:t>Модели предоставления облачных сервисов. Безопасность и доступность</w:t>
      </w:r>
    </w:p>
    <w:p w14:paraId="2B5F15F1" w14:textId="33397CC5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5 </w:t>
      </w:r>
      <w:r w:rsidR="009C1038" w:rsidRPr="009C1038">
        <w:rPr>
          <w:rFonts w:ascii="Times New Roman" w:hAnsi="Times New Roman"/>
          <w:color w:val="000000"/>
          <w:sz w:val="24"/>
          <w:szCs w:val="24"/>
          <w:lang w:val="kk-KZ"/>
        </w:rPr>
        <w:t>Платформы облачных технологий. Облачные технологии компании Microsoft. Облачные технологии компании Amazon. Облачные технологии компании Google</w:t>
      </w:r>
    </w:p>
    <w:p w14:paraId="79D99816" w14:textId="1C544904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6 </w:t>
      </w:r>
      <w:r w:rsidR="009C1038" w:rsidRPr="009C1038">
        <w:rPr>
          <w:rFonts w:ascii="Times New Roman" w:hAnsi="Times New Roman"/>
          <w:color w:val="000000"/>
          <w:sz w:val="24"/>
          <w:szCs w:val="24"/>
          <w:lang w:val="kk-KZ"/>
        </w:rPr>
        <w:t>Системы облачных вычислений для работы с интенсивными данными приложения</w:t>
      </w:r>
    </w:p>
    <w:p w14:paraId="4F11CB8C" w14:textId="19FB015F" w:rsidR="00392220" w:rsidRDefault="00565863" w:rsidP="00392220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7</w:t>
      </w:r>
      <w:r w:rsidR="00392220">
        <w:rPr>
          <w:rFonts w:ascii="Times New Roman" w:hAnsi="Times New Roman"/>
          <w:color w:val="000000"/>
          <w:sz w:val="24"/>
          <w:szCs w:val="24"/>
          <w:lang w:val="kk-KZ"/>
        </w:rPr>
        <w:t xml:space="preserve"> О</w:t>
      </w:r>
      <w:r w:rsidR="00392220" w:rsidRPr="00392220">
        <w:rPr>
          <w:rFonts w:ascii="Times New Roman" w:hAnsi="Times New Roman"/>
          <w:color w:val="000000"/>
          <w:sz w:val="24"/>
          <w:szCs w:val="24"/>
          <w:lang w:val="kk-KZ"/>
        </w:rPr>
        <w:t>сновные преимущества использования облачных технологий для анализа данных</w:t>
      </w:r>
    </w:p>
    <w:p w14:paraId="78BAA5E7" w14:textId="24AEA509" w:rsidR="00392220" w:rsidRDefault="00392220" w:rsidP="00392220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8 П</w:t>
      </w:r>
      <w:r w:rsidRPr="00392220">
        <w:rPr>
          <w:rFonts w:ascii="Times New Roman" w:hAnsi="Times New Roman"/>
          <w:color w:val="000000"/>
          <w:sz w:val="24"/>
          <w:szCs w:val="24"/>
          <w:lang w:val="kk-KZ"/>
        </w:rPr>
        <w:t>онятие "инфраструктура как услуга" (IaaS) и приведите примеры.</w:t>
      </w:r>
    </w:p>
    <w:p w14:paraId="2B7B8C46" w14:textId="7BFDD36B" w:rsidR="00392220" w:rsidRDefault="00392220" w:rsidP="00392220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9 О</w:t>
      </w:r>
      <w:r w:rsidRPr="00392220">
        <w:rPr>
          <w:rFonts w:ascii="Times New Roman" w:hAnsi="Times New Roman"/>
          <w:color w:val="000000"/>
          <w:sz w:val="24"/>
          <w:szCs w:val="24"/>
          <w:lang w:val="kk-KZ"/>
        </w:rPr>
        <w:t>блачные решения для хранения данных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.</w:t>
      </w:r>
      <w:r w:rsidRPr="00392220">
        <w:rPr>
          <w:rFonts w:ascii="Times New Roman" w:hAnsi="Times New Roman"/>
          <w:color w:val="000000"/>
          <w:sz w:val="24"/>
          <w:szCs w:val="24"/>
          <w:lang w:val="kk-KZ"/>
        </w:rPr>
        <w:t xml:space="preserve"> Приведите примеры и сравните их.</w:t>
      </w:r>
    </w:p>
    <w:p w14:paraId="3DC12EEC" w14:textId="71E5370B" w:rsidR="00392220" w:rsidRDefault="00392220" w:rsidP="00392220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10 О</w:t>
      </w:r>
      <w:r w:rsidRPr="00392220">
        <w:rPr>
          <w:rFonts w:ascii="Times New Roman" w:hAnsi="Times New Roman"/>
          <w:color w:val="000000"/>
          <w:sz w:val="24"/>
          <w:szCs w:val="24"/>
          <w:lang w:val="kk-KZ"/>
        </w:rPr>
        <w:t xml:space="preserve">блачная база данных и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ее </w:t>
      </w:r>
      <w:r w:rsidRPr="00392220">
        <w:rPr>
          <w:rFonts w:ascii="Times New Roman" w:hAnsi="Times New Roman"/>
          <w:color w:val="000000"/>
          <w:sz w:val="24"/>
          <w:szCs w:val="24"/>
          <w:lang w:val="kk-KZ"/>
        </w:rPr>
        <w:t>отлич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ие</w:t>
      </w:r>
      <w:r w:rsidRPr="00392220">
        <w:rPr>
          <w:rFonts w:ascii="Times New Roman" w:hAnsi="Times New Roman"/>
          <w:color w:val="000000"/>
          <w:sz w:val="24"/>
          <w:szCs w:val="24"/>
          <w:lang w:val="kk-KZ"/>
        </w:rPr>
        <w:t xml:space="preserve"> от традиционной базы данных</w:t>
      </w:r>
    </w:p>
    <w:p w14:paraId="3731F73D" w14:textId="79C08446" w:rsidR="00392220" w:rsidRDefault="00F13127" w:rsidP="00F13127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11 О</w:t>
      </w:r>
      <w:r w:rsidR="00392220" w:rsidRPr="00392220">
        <w:rPr>
          <w:rFonts w:ascii="Times New Roman" w:hAnsi="Times New Roman"/>
          <w:color w:val="000000"/>
          <w:sz w:val="24"/>
          <w:szCs w:val="24"/>
          <w:lang w:val="kk-KZ"/>
        </w:rPr>
        <w:t>блачные технологии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для</w:t>
      </w:r>
      <w:r w:rsidR="00392220" w:rsidRPr="00392220">
        <w:rPr>
          <w:rFonts w:ascii="Times New Roman" w:hAnsi="Times New Roman"/>
          <w:color w:val="000000"/>
          <w:sz w:val="24"/>
          <w:szCs w:val="24"/>
          <w:lang w:val="kk-KZ"/>
        </w:rPr>
        <w:t xml:space="preserve"> обраб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отки</w:t>
      </w:r>
      <w:r w:rsidR="00392220" w:rsidRPr="00392220">
        <w:rPr>
          <w:rFonts w:ascii="Times New Roman" w:hAnsi="Times New Roman"/>
          <w:color w:val="000000"/>
          <w:sz w:val="24"/>
          <w:szCs w:val="24"/>
          <w:lang w:val="kk-KZ"/>
        </w:rPr>
        <w:t>ь большие объемы данных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. </w:t>
      </w:r>
      <w:r w:rsidR="00392220" w:rsidRPr="00392220">
        <w:rPr>
          <w:rFonts w:ascii="Times New Roman" w:hAnsi="Times New Roman"/>
          <w:color w:val="000000"/>
          <w:sz w:val="24"/>
          <w:szCs w:val="24"/>
          <w:lang w:val="kk-KZ"/>
        </w:rPr>
        <w:t>Приведите примеры инструментов.</w:t>
      </w:r>
    </w:p>
    <w:p w14:paraId="3995F830" w14:textId="21EAC789" w:rsidR="00392220" w:rsidRDefault="00F13127" w:rsidP="00F13127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12 Осн</w:t>
      </w:r>
      <w:r w:rsidR="00392220" w:rsidRPr="00392220">
        <w:rPr>
          <w:rFonts w:ascii="Times New Roman" w:hAnsi="Times New Roman"/>
          <w:color w:val="000000"/>
          <w:sz w:val="24"/>
          <w:szCs w:val="24"/>
          <w:lang w:val="kk-KZ"/>
        </w:rPr>
        <w:t>овные этапы процесса анализа данных в облачных средах</w:t>
      </w:r>
    </w:p>
    <w:p w14:paraId="495F21A1" w14:textId="623CE991" w:rsidR="00392220" w:rsidRDefault="00F13127" w:rsidP="00F13127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13 И</w:t>
      </w:r>
      <w:r w:rsidR="00392220" w:rsidRPr="00392220">
        <w:rPr>
          <w:rFonts w:ascii="Times New Roman" w:hAnsi="Times New Roman"/>
          <w:color w:val="000000"/>
          <w:sz w:val="24"/>
          <w:szCs w:val="24"/>
          <w:lang w:val="kk-KZ"/>
        </w:rPr>
        <w:t>спользования облачных технологий для анализа данных в различных отраслях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, связанных с геодезией</w:t>
      </w:r>
      <w:r w:rsidR="00392220" w:rsidRPr="00392220">
        <w:rPr>
          <w:rFonts w:ascii="Times New Roman" w:hAnsi="Times New Roman"/>
          <w:color w:val="000000"/>
          <w:sz w:val="24"/>
          <w:szCs w:val="24"/>
          <w:lang w:val="kk-KZ"/>
        </w:rPr>
        <w:t>.</w:t>
      </w:r>
    </w:p>
    <w:p w14:paraId="14B15FFB" w14:textId="3885114E" w:rsidR="00565863" w:rsidRPr="00565863" w:rsidRDefault="00F67C8F" w:rsidP="00392220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14 П</w:t>
      </w:r>
      <w:r w:rsidR="00392220" w:rsidRPr="00392220">
        <w:rPr>
          <w:rFonts w:ascii="Times New Roman" w:hAnsi="Times New Roman"/>
          <w:color w:val="000000"/>
          <w:sz w:val="24"/>
          <w:szCs w:val="24"/>
          <w:lang w:val="kk-KZ"/>
        </w:rPr>
        <w:t>отенциальные преимущества и недостатки использования облака для анализа данных</w:t>
      </w:r>
    </w:p>
    <w:p w14:paraId="1D3AEA55" w14:textId="77777777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BBC29A" w14:textId="77777777" w:rsidR="00E70DD4" w:rsidRDefault="00385C43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A4AF3">
        <w:rPr>
          <w:rFonts w:ascii="Times New Roman" w:hAnsi="Times New Roman"/>
          <w:b/>
          <w:sz w:val="24"/>
          <w:szCs w:val="24"/>
        </w:rPr>
        <w:t>Л</w:t>
      </w:r>
      <w:r w:rsidR="00E70DD4" w:rsidRPr="009A4AF3">
        <w:rPr>
          <w:rFonts w:ascii="Times New Roman" w:hAnsi="Times New Roman"/>
          <w:b/>
          <w:sz w:val="24"/>
          <w:szCs w:val="24"/>
        </w:rPr>
        <w:t>итературы для подготовки к экзамену.</w:t>
      </w:r>
    </w:p>
    <w:p w14:paraId="78254DC8" w14:textId="77777777" w:rsidR="00545D53" w:rsidRPr="009A4AF3" w:rsidRDefault="00545D53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6FCEBFF7" w14:textId="77777777" w:rsidR="00252B4C" w:rsidRPr="00252B4C" w:rsidRDefault="00252B4C" w:rsidP="00252B4C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252B4C">
        <w:rPr>
          <w:rFonts w:ascii="Times New Roman" w:hAnsi="Times New Roman"/>
          <w:sz w:val="24"/>
          <w:szCs w:val="24"/>
        </w:rPr>
        <w:t xml:space="preserve">1. Ной </w:t>
      </w:r>
      <w:proofErr w:type="spellStart"/>
      <w:r w:rsidRPr="00252B4C">
        <w:rPr>
          <w:rFonts w:ascii="Times New Roman" w:hAnsi="Times New Roman"/>
          <w:sz w:val="24"/>
          <w:szCs w:val="24"/>
        </w:rPr>
        <w:t>ГиФт</w:t>
      </w:r>
      <w:proofErr w:type="spellEnd"/>
      <w:r w:rsidRPr="00252B4C">
        <w:rPr>
          <w:rFonts w:ascii="Times New Roman" w:hAnsi="Times New Roman"/>
          <w:sz w:val="24"/>
          <w:szCs w:val="24"/>
        </w:rPr>
        <w:t xml:space="preserve">, Прагматичный ИИ. Машинное обучение и облачные технологии. - СПб.: Питер, 2019. - 304 с.: ил. - (Серия «Для профессионалов»). </w:t>
      </w:r>
      <w:r w:rsidRPr="00252B4C">
        <w:rPr>
          <w:rFonts w:ascii="Times New Roman" w:hAnsi="Times New Roman"/>
          <w:sz w:val="24"/>
          <w:szCs w:val="24"/>
          <w:lang w:val="en-US"/>
        </w:rPr>
        <w:t xml:space="preserve">ISBN 978-5-4461-1061-2 - </w:t>
      </w:r>
      <w:r w:rsidRPr="00252B4C">
        <w:rPr>
          <w:rFonts w:ascii="Times New Roman" w:hAnsi="Times New Roman"/>
          <w:sz w:val="24"/>
          <w:szCs w:val="24"/>
        </w:rPr>
        <w:t>Текст</w:t>
      </w:r>
      <w:r w:rsidRPr="00252B4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52B4C">
        <w:rPr>
          <w:rFonts w:ascii="Times New Roman" w:hAnsi="Times New Roman"/>
          <w:sz w:val="24"/>
          <w:szCs w:val="24"/>
        </w:rPr>
        <w:t>электронный</w:t>
      </w:r>
    </w:p>
    <w:p w14:paraId="69A75493" w14:textId="77777777" w:rsidR="00252B4C" w:rsidRPr="00252B4C" w:rsidRDefault="00252B4C" w:rsidP="00252B4C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252B4C">
        <w:rPr>
          <w:rFonts w:ascii="Times New Roman" w:hAnsi="Times New Roman"/>
          <w:sz w:val="24"/>
          <w:szCs w:val="24"/>
          <w:lang w:val="en-US"/>
        </w:rPr>
        <w:t>2. R. Hill et al., Guide to Cloud Computing: Principles and Practice, Computer. - Springer-Verlag London 2013. – 289 p. DOI 10.1007/978-1-4471-4603-2_1</w:t>
      </w:r>
    </w:p>
    <w:p w14:paraId="53647054" w14:textId="77777777" w:rsidR="00252B4C" w:rsidRPr="00252B4C" w:rsidRDefault="00252B4C" w:rsidP="00252B4C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252B4C">
        <w:rPr>
          <w:rFonts w:ascii="Times New Roman" w:hAnsi="Times New Roman"/>
          <w:sz w:val="24"/>
          <w:szCs w:val="24"/>
          <w:lang w:val="en-US"/>
        </w:rPr>
        <w:t xml:space="preserve">3. Data analysis in the cloud: models, techniques and applications / D. Talia, P. Trunfio, F. Marozzo. – Amsterdam [etc.]: Elsevier, 2016. – 138 </w:t>
      </w:r>
      <w:r w:rsidRPr="00252B4C">
        <w:rPr>
          <w:rFonts w:ascii="Times New Roman" w:hAnsi="Times New Roman"/>
          <w:sz w:val="24"/>
          <w:szCs w:val="24"/>
        </w:rPr>
        <w:t>с</w:t>
      </w:r>
      <w:r w:rsidRPr="00252B4C">
        <w:rPr>
          <w:rFonts w:ascii="Times New Roman" w:hAnsi="Times New Roman"/>
          <w:sz w:val="24"/>
          <w:szCs w:val="24"/>
          <w:lang w:val="en-US"/>
        </w:rPr>
        <w:t>. – (Computer science: reviews and trends) - ISBN 978-0-12-802881-0.</w:t>
      </w:r>
    </w:p>
    <w:p w14:paraId="4F363A0E" w14:textId="77777777" w:rsidR="00252B4C" w:rsidRPr="00252B4C" w:rsidRDefault="00252B4C" w:rsidP="00252B4C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252B4C">
        <w:rPr>
          <w:rFonts w:ascii="Times New Roman" w:hAnsi="Times New Roman"/>
          <w:sz w:val="24"/>
          <w:szCs w:val="24"/>
          <w:lang w:val="en-US"/>
        </w:rPr>
        <w:t xml:space="preserve">4. Cloud computing: concepts, technology &amp; architecture / T. Erl, Z. Mahmood, R. Puttini. – Upper Saddle River [etc.]: Prentice Hall, 2015. – 489 </w:t>
      </w:r>
      <w:r w:rsidRPr="00252B4C">
        <w:rPr>
          <w:rFonts w:ascii="Times New Roman" w:hAnsi="Times New Roman"/>
          <w:sz w:val="24"/>
          <w:szCs w:val="24"/>
        </w:rPr>
        <w:t>с</w:t>
      </w:r>
      <w:r w:rsidRPr="00252B4C">
        <w:rPr>
          <w:rFonts w:ascii="Times New Roman" w:hAnsi="Times New Roman"/>
          <w:sz w:val="24"/>
          <w:szCs w:val="24"/>
          <w:lang w:val="en-US"/>
        </w:rPr>
        <w:t>. - ISBN 978-0-13-338752-0.</w:t>
      </w:r>
    </w:p>
    <w:p w14:paraId="4E7CD35E" w14:textId="6E5E085F" w:rsidR="00EC6293" w:rsidRPr="00252B4C" w:rsidRDefault="00252B4C" w:rsidP="00252B4C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252B4C">
        <w:rPr>
          <w:rFonts w:ascii="Times New Roman" w:hAnsi="Times New Roman"/>
          <w:sz w:val="24"/>
          <w:szCs w:val="24"/>
          <w:lang w:val="en-US"/>
        </w:rPr>
        <w:t xml:space="preserve">5. Cloud computing / N. B. Ruparelia. – Cambridge; London: The MIT Press, 2016. – 260 </w:t>
      </w:r>
      <w:r w:rsidRPr="00252B4C">
        <w:rPr>
          <w:rFonts w:ascii="Times New Roman" w:hAnsi="Times New Roman"/>
          <w:sz w:val="24"/>
          <w:szCs w:val="24"/>
        </w:rPr>
        <w:t>с</w:t>
      </w:r>
      <w:r w:rsidRPr="00252B4C">
        <w:rPr>
          <w:rFonts w:ascii="Times New Roman" w:hAnsi="Times New Roman"/>
          <w:sz w:val="24"/>
          <w:szCs w:val="24"/>
          <w:lang w:val="en-US"/>
        </w:rPr>
        <w:t>. – (The MIT Press essential knowledge series) - ISBN 9780262529099.</w:t>
      </w:r>
    </w:p>
    <w:p w14:paraId="29F8E5AB" w14:textId="4C8F95AE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B6E15C5" w14:textId="0945ED14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AA4C8D1" w14:textId="7EB8EEBC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7ABA952" w14:textId="2F8B6E8E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31D072B" w14:textId="5BA8BE55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39AA82E" w14:textId="0F32DCBB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D4ABAB1" w14:textId="26E8DA17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E036A43" w14:textId="7410783C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6E18537" w14:textId="04C06CB8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5178B3C" w14:textId="53456612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869A23F" w14:textId="77821F54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5F8CE8D" w14:textId="4518ECEF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A5A1923" w14:textId="77777777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  <w:sectPr w:rsidR="00EC6293" w:rsidRPr="00252B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376B90" w14:textId="77777777" w:rsidR="00EC6293" w:rsidRDefault="00EC6293" w:rsidP="00EC629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A5161">
        <w:rPr>
          <w:rFonts w:ascii="Times New Roman" w:hAnsi="Times New Roman"/>
          <w:b/>
          <w:bCs/>
          <w:sz w:val="24"/>
          <w:szCs w:val="24"/>
        </w:rPr>
        <w:lastRenderedPageBreak/>
        <w:t>Критерии оценки итогового экзамена</w:t>
      </w:r>
    </w:p>
    <w:p w14:paraId="35263793" w14:textId="77777777" w:rsidR="00EC6293" w:rsidRDefault="00EC6293" w:rsidP="00EC6293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162EC817" w14:textId="77777777" w:rsidR="00EC6293" w:rsidRPr="00035710" w:rsidRDefault="00EC6293" w:rsidP="00EC6293">
      <w:pPr>
        <w:widowControl w:val="0"/>
        <w:autoSpaceDE w:val="0"/>
        <w:autoSpaceDN w:val="0"/>
        <w:spacing w:before="60" w:after="0" w:line="240" w:lineRule="auto"/>
        <w:ind w:left="1017" w:right="176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РУБРИКАТОР</w:t>
      </w:r>
      <w:r w:rsidRPr="0003571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КРИТЕРИАЛЬНОГО</w:t>
      </w:r>
      <w:r w:rsidRPr="0003571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ОЦЕНИВАНИЯ</w:t>
      </w:r>
      <w:r w:rsidRPr="0003571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ИТОГОВОГО</w:t>
      </w:r>
      <w:r w:rsidRPr="0003571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</w:t>
      </w:r>
    </w:p>
    <w:p w14:paraId="1BBECAFD" w14:textId="1579BB4B" w:rsidR="00EC6293" w:rsidRPr="00035710" w:rsidRDefault="00EC6293" w:rsidP="00EC6293">
      <w:pPr>
        <w:widowControl w:val="0"/>
        <w:autoSpaceDE w:val="0"/>
        <w:autoSpaceDN w:val="0"/>
        <w:spacing w:after="0" w:line="240" w:lineRule="auto"/>
        <w:ind w:left="1026" w:right="1134"/>
        <w:jc w:val="center"/>
        <w:rPr>
          <w:rFonts w:ascii="Times New Roman" w:eastAsia="Times New Roman" w:hAnsi="Times New Roman" w:cs="Times New Roman"/>
        </w:rPr>
      </w:pPr>
      <w:r w:rsidRPr="00035710">
        <w:rPr>
          <w:rFonts w:ascii="Times New Roman" w:eastAsia="Times New Roman" w:hAnsi="Times New Roman" w:cs="Times New Roman"/>
          <w:b/>
          <w:sz w:val="24"/>
        </w:rPr>
        <w:t>Дисциплина:</w:t>
      </w:r>
      <w:r w:rsidRPr="00035710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="00000484" w:rsidRPr="00000484">
        <w:rPr>
          <w:rFonts w:ascii="Times New Roman" w:eastAsia="Times New Roman" w:hAnsi="Times New Roman" w:cs="Times New Roman"/>
          <w:sz w:val="24"/>
        </w:rPr>
        <w:t>Обоснование безопасности эксплуатации строительных объектов</w:t>
      </w:r>
      <w:r w:rsidRPr="00035710">
        <w:rPr>
          <w:rFonts w:ascii="Times New Roman" w:eastAsia="Times New Roman" w:hAnsi="Times New Roman" w:cs="Times New Roman"/>
          <w:sz w:val="24"/>
        </w:rPr>
        <w:t>.</w:t>
      </w:r>
      <w:r w:rsidRPr="0003571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sz w:val="24"/>
        </w:rPr>
        <w:t>Форма:</w:t>
      </w:r>
      <w:r w:rsidRPr="00035710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bCs/>
          <w:spacing w:val="-3"/>
          <w:sz w:val="24"/>
        </w:rPr>
        <w:t>Устная</w:t>
      </w:r>
      <w:r w:rsidRPr="00035710">
        <w:rPr>
          <w:rFonts w:ascii="Times New Roman" w:eastAsia="Times New Roman" w:hAnsi="Times New Roman" w:cs="Times New Roman"/>
          <w:bCs/>
          <w:sz w:val="24"/>
        </w:rPr>
        <w:t>.</w:t>
      </w:r>
      <w:r w:rsidRPr="0003571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sz w:val="24"/>
        </w:rPr>
        <w:t>Платформа</w:t>
      </w:r>
      <w:r w:rsidRPr="00035710">
        <w:rPr>
          <w:rFonts w:ascii="Times New Roman" w:eastAsia="Times New Roman" w:hAnsi="Times New Roman" w:cs="Times New Roman"/>
          <w:b/>
        </w:rPr>
        <w:t>:</w:t>
      </w:r>
      <w:r w:rsidRPr="00035710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035710">
        <w:rPr>
          <w:rFonts w:ascii="Times New Roman" w:eastAsia="Times New Roman" w:hAnsi="Times New Roman" w:cs="Times New Roman"/>
          <w:bCs/>
          <w:spacing w:val="-1"/>
          <w:lang w:val="en-US"/>
        </w:rPr>
        <w:t>Zoom</w:t>
      </w:r>
    </w:p>
    <w:p w14:paraId="017DFAF8" w14:textId="77777777" w:rsidR="00EC6293" w:rsidRPr="00035710" w:rsidRDefault="00EC6293" w:rsidP="00EC629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  <w:r w:rsidRPr="0003571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F1A8C5" wp14:editId="6AE48081">
                <wp:simplePos x="0" y="0"/>
                <wp:positionH relativeFrom="page">
                  <wp:posOffset>654050</wp:posOffset>
                </wp:positionH>
                <wp:positionV relativeFrom="paragraph">
                  <wp:posOffset>125095</wp:posOffset>
                </wp:positionV>
                <wp:extent cx="1296035" cy="434975"/>
                <wp:effectExtent l="0" t="0" r="37465" b="222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6035" cy="4349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D4A01" id="Прямая соединительная 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pt,9.85pt" to="153.5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" strokeweight=".5pt">
                <w10:wrap anchorx="page"/>
              </v:line>
            </w:pict>
          </mc:Fallback>
        </mc:AlternateContent>
      </w:r>
    </w:p>
    <w:tbl>
      <w:tblPr>
        <w:tblStyle w:val="TableNormal"/>
        <w:tblW w:w="1524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3297"/>
        <w:gridCol w:w="3260"/>
        <w:gridCol w:w="2550"/>
        <w:gridCol w:w="2127"/>
        <w:gridCol w:w="1451"/>
        <w:gridCol w:w="6"/>
      </w:tblGrid>
      <w:tr w:rsidR="00EC6293" w:rsidRPr="00035710" w14:paraId="5DE40ED3" w14:textId="77777777" w:rsidTr="00EC6293">
        <w:trPr>
          <w:trHeight w:val="251"/>
        </w:trPr>
        <w:tc>
          <w:tcPr>
            <w:tcW w:w="425" w:type="dxa"/>
            <w:vMerge w:val="restart"/>
          </w:tcPr>
          <w:p w14:paraId="5911B24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27" w:type="dxa"/>
            <w:vMerge w:val="restart"/>
          </w:tcPr>
          <w:p w14:paraId="16F0C10F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                      </w:t>
            </w:r>
            <w:r w:rsidRPr="00035710">
              <w:rPr>
                <w:rFonts w:ascii="Times New Roman" w:eastAsia="Times New Roman" w:hAnsi="Times New Roman" w:cs="Times New Roman"/>
              </w:rPr>
              <w:t>Балл</w:t>
            </w:r>
          </w:p>
          <w:p w14:paraId="2D2B2009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A78CCF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Критерий</w:t>
            </w:r>
            <w:proofErr w:type="spellEnd"/>
          </w:p>
        </w:tc>
        <w:tc>
          <w:tcPr>
            <w:tcW w:w="12691" w:type="dxa"/>
            <w:gridSpan w:val="6"/>
          </w:tcPr>
          <w:p w14:paraId="375BF573" w14:textId="77777777" w:rsidR="00EC6293" w:rsidRPr="00035710" w:rsidRDefault="00EC6293" w:rsidP="0024082C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ДЕСКРИП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035710">
              <w:rPr>
                <w:rFonts w:ascii="Times New Roman" w:eastAsia="Times New Roman" w:hAnsi="Times New Roman" w:cs="Times New Roman"/>
              </w:rPr>
              <w:t>ОРЫ</w:t>
            </w:r>
          </w:p>
        </w:tc>
      </w:tr>
      <w:tr w:rsidR="00EC6293" w:rsidRPr="00035710" w14:paraId="0F428A5E" w14:textId="77777777" w:rsidTr="00EC6293">
        <w:trPr>
          <w:gridAfter w:val="1"/>
          <w:wAfter w:w="6" w:type="dxa"/>
          <w:trHeight w:val="254"/>
        </w:trPr>
        <w:tc>
          <w:tcPr>
            <w:tcW w:w="425" w:type="dxa"/>
            <w:vMerge/>
            <w:tcBorders>
              <w:top w:val="nil"/>
            </w:tcBorders>
          </w:tcPr>
          <w:p w14:paraId="11198A8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1BE3F04D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7" w:type="dxa"/>
          </w:tcPr>
          <w:p w14:paraId="1286879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Отлично</w:t>
            </w:r>
            <w:proofErr w:type="spellEnd"/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260" w:type="dxa"/>
          </w:tcPr>
          <w:p w14:paraId="4E0CD95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Хорошо</w:t>
            </w:r>
            <w:proofErr w:type="spellEnd"/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550" w:type="dxa"/>
          </w:tcPr>
          <w:p w14:paraId="5DF9BF0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Удовлетворительно</w:t>
            </w:r>
            <w:proofErr w:type="spellEnd"/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578" w:type="dxa"/>
            <w:gridSpan w:val="2"/>
          </w:tcPr>
          <w:p w14:paraId="51218D9C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Неудовлетворительно</w:t>
            </w:r>
            <w:proofErr w:type="spellEnd"/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EC6293" w:rsidRPr="00035710" w14:paraId="2B259185" w14:textId="77777777" w:rsidTr="00EC6293">
        <w:trPr>
          <w:gridAfter w:val="1"/>
          <w:wAfter w:w="6" w:type="dxa"/>
          <w:trHeight w:val="253"/>
        </w:trPr>
        <w:tc>
          <w:tcPr>
            <w:tcW w:w="425" w:type="dxa"/>
            <w:vMerge/>
            <w:tcBorders>
              <w:top w:val="nil"/>
            </w:tcBorders>
          </w:tcPr>
          <w:p w14:paraId="06C2F2D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7FEA1E61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7" w:type="dxa"/>
          </w:tcPr>
          <w:p w14:paraId="539C630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90-100</w:t>
            </w:r>
            <w:r w:rsidRPr="0003571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  <w:tc>
          <w:tcPr>
            <w:tcW w:w="3260" w:type="dxa"/>
          </w:tcPr>
          <w:p w14:paraId="318EE94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 xml:space="preserve">70-89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  <w:tc>
          <w:tcPr>
            <w:tcW w:w="2550" w:type="dxa"/>
          </w:tcPr>
          <w:p w14:paraId="5297AF9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 xml:space="preserve">50-69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  <w:tc>
          <w:tcPr>
            <w:tcW w:w="2127" w:type="dxa"/>
          </w:tcPr>
          <w:p w14:paraId="2039190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 xml:space="preserve">25-49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  <w:tc>
          <w:tcPr>
            <w:tcW w:w="1451" w:type="dxa"/>
          </w:tcPr>
          <w:p w14:paraId="498269E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0-24</w:t>
            </w:r>
            <w:r w:rsidRPr="0003571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балла</w:t>
            </w:r>
            <w:proofErr w:type="spellEnd"/>
          </w:p>
        </w:tc>
      </w:tr>
      <w:tr w:rsidR="00EC6293" w:rsidRPr="00035710" w14:paraId="08E65BF5" w14:textId="77777777" w:rsidTr="00EC6293">
        <w:trPr>
          <w:gridAfter w:val="1"/>
          <w:wAfter w:w="6" w:type="dxa"/>
          <w:trHeight w:val="1838"/>
        </w:trPr>
        <w:tc>
          <w:tcPr>
            <w:tcW w:w="425" w:type="dxa"/>
          </w:tcPr>
          <w:p w14:paraId="5B4C638C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2127" w:type="dxa"/>
          </w:tcPr>
          <w:p w14:paraId="1C93CF99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Понимание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теорий,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(акцент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когнитивные 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системные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компетенции)</w:t>
            </w:r>
          </w:p>
        </w:tc>
        <w:tc>
          <w:tcPr>
            <w:tcW w:w="3297" w:type="dxa"/>
          </w:tcPr>
          <w:p w14:paraId="6D8FDCF9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Глубоко</w:t>
            </w:r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понимает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теории,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концепции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курса</w:t>
            </w:r>
          </w:p>
          <w:p w14:paraId="431D25BB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 решении задания демонстрирует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 теорий и концепций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Глубоко анализирует и обобщает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сильные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слабые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стороны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теорий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подходов, приводит более 5 аргументов</w:t>
            </w:r>
            <w:r w:rsidRPr="00035710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своих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выводов</w:t>
            </w:r>
          </w:p>
        </w:tc>
        <w:tc>
          <w:tcPr>
            <w:tcW w:w="3260" w:type="dxa"/>
          </w:tcPr>
          <w:p w14:paraId="503D58B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Общее понимание теорий,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Демонстрирует применение 3-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5концепций/теорий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 сильные и слабые</w:t>
            </w:r>
            <w:r w:rsidRPr="00035710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стороны теорий, подходов,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примеров,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приводит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аргументов</w:t>
            </w:r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своих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выводов</w:t>
            </w:r>
          </w:p>
        </w:tc>
        <w:tc>
          <w:tcPr>
            <w:tcW w:w="2550" w:type="dxa"/>
          </w:tcPr>
          <w:p w14:paraId="5C813FE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Ограниченное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теорий, концепций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Слабо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обобщает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сильные</w:t>
            </w:r>
            <w:r w:rsidRPr="00035710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слабые стороны теорий,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фактически приводит 1-2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аргумента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своих</w:t>
            </w:r>
          </w:p>
          <w:p w14:paraId="657CFEB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выводов</w:t>
            </w:r>
            <w:proofErr w:type="spellEnd"/>
          </w:p>
        </w:tc>
        <w:tc>
          <w:tcPr>
            <w:tcW w:w="2127" w:type="dxa"/>
          </w:tcPr>
          <w:p w14:paraId="0745B4F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Ответ не включает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концепции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теории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курса</w:t>
            </w:r>
          </w:p>
          <w:p w14:paraId="183C177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 включает анализ и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обобщение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сильных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слабых сторон</w:t>
            </w:r>
          </w:p>
        </w:tc>
        <w:tc>
          <w:tcPr>
            <w:tcW w:w="1451" w:type="dxa"/>
          </w:tcPr>
          <w:p w14:paraId="545CD86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Отсутствует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ответ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по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содержанию</w:t>
            </w:r>
            <w:proofErr w:type="spellEnd"/>
          </w:p>
        </w:tc>
      </w:tr>
      <w:tr w:rsidR="00EC6293" w:rsidRPr="00035710" w14:paraId="560C2139" w14:textId="77777777" w:rsidTr="00EC6293">
        <w:trPr>
          <w:gridAfter w:val="1"/>
          <w:wAfter w:w="6" w:type="dxa"/>
          <w:trHeight w:val="2758"/>
        </w:trPr>
        <w:tc>
          <w:tcPr>
            <w:tcW w:w="425" w:type="dxa"/>
          </w:tcPr>
          <w:p w14:paraId="0862818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2127" w:type="dxa"/>
          </w:tcPr>
          <w:p w14:paraId="460EC78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Практическое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</w:t>
            </w:r>
            <w:r w:rsidRPr="00035710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методов,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инструментов 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технологий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</w:p>
          <w:p w14:paraId="4008FFC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Акцент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функциональные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компетенции: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применение, анализ;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системные</w:t>
            </w:r>
          </w:p>
          <w:p w14:paraId="344838B3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компетен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ц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>ии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: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синтез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обобщение</w:t>
            </w:r>
            <w:proofErr w:type="spellEnd"/>
          </w:p>
        </w:tc>
        <w:tc>
          <w:tcPr>
            <w:tcW w:w="3297" w:type="dxa"/>
          </w:tcPr>
          <w:p w14:paraId="51B3FD99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Анализирует/рефлексирует</w:t>
            </w:r>
            <w:r w:rsidRPr="00035710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методов/технологий деятельности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Предлагает оригинальные/ новые/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нестандартные решения Предлагает в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выводах/обобщении практические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рекомендации (от 5 пунктов и выше)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Оценивает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обобщает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</w:t>
            </w:r>
          </w:p>
          <w:p w14:paraId="0114B6D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способности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практического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решения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задания</w:t>
            </w:r>
            <w:proofErr w:type="spellEnd"/>
          </w:p>
        </w:tc>
        <w:tc>
          <w:tcPr>
            <w:tcW w:w="3260" w:type="dxa"/>
          </w:tcPr>
          <w:p w14:paraId="12B825C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Пошагово применяет технологии,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методы, не обозначив/пропустив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незначительные элементы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 методы/технологии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Предлагает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выводах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общепринятые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практические рекомендации (от 3 до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5) Оценивает и частично обобщает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 способности практического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решения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задания</w:t>
            </w:r>
          </w:p>
        </w:tc>
        <w:tc>
          <w:tcPr>
            <w:tcW w:w="2550" w:type="dxa"/>
          </w:tcPr>
          <w:p w14:paraId="3D8E6045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Частичное</w:t>
            </w:r>
            <w:r w:rsidRPr="00035710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присутствие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шагов применения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технологий и методов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Слабо анализирует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</w:t>
            </w:r>
          </w:p>
        </w:tc>
        <w:tc>
          <w:tcPr>
            <w:tcW w:w="2127" w:type="dxa"/>
          </w:tcPr>
          <w:p w14:paraId="1A100AA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Ответ имеет контурное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понимание применение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методов/технологий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приведен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</w:t>
            </w:r>
          </w:p>
        </w:tc>
        <w:tc>
          <w:tcPr>
            <w:tcW w:w="1451" w:type="dxa"/>
          </w:tcPr>
          <w:p w14:paraId="747560B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Отсутствует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ответ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по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содержанию</w:t>
            </w:r>
            <w:proofErr w:type="spellEnd"/>
          </w:p>
        </w:tc>
      </w:tr>
      <w:tr w:rsidR="00EC6293" w:rsidRPr="00035710" w14:paraId="5EE8B0AA" w14:textId="77777777" w:rsidTr="00EC6293">
        <w:trPr>
          <w:gridAfter w:val="1"/>
          <w:wAfter w:w="6" w:type="dxa"/>
          <w:trHeight w:val="921"/>
        </w:trPr>
        <w:tc>
          <w:tcPr>
            <w:tcW w:w="425" w:type="dxa"/>
          </w:tcPr>
          <w:p w14:paraId="2A637255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2127" w:type="dxa"/>
          </w:tcPr>
          <w:p w14:paraId="4425EC9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зложени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е вопроса научным языком</w:t>
            </w:r>
          </w:p>
        </w:tc>
        <w:tc>
          <w:tcPr>
            <w:tcW w:w="3297" w:type="dxa"/>
          </w:tcPr>
          <w:p w14:paraId="7DF1274D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Грамотное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изложение вопроса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 замечаний</w:t>
            </w:r>
          </w:p>
        </w:tc>
        <w:tc>
          <w:tcPr>
            <w:tcW w:w="3260" w:type="dxa"/>
          </w:tcPr>
          <w:p w14:paraId="277DB0C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Грамотное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изложение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небольшим недочетами</w:t>
            </w:r>
          </w:p>
        </w:tc>
        <w:tc>
          <w:tcPr>
            <w:tcW w:w="2550" w:type="dxa"/>
          </w:tcPr>
          <w:p w14:paraId="1BF2B8A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Отсутствует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формальное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деление работы на три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части (введение,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осн.часть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закл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.)</w:t>
            </w:r>
          </w:p>
        </w:tc>
        <w:tc>
          <w:tcPr>
            <w:tcW w:w="2127" w:type="dxa"/>
          </w:tcPr>
          <w:p w14:paraId="49A29EA8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Бытовой язык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Сплошной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текст, имеет слабую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структуризацию</w:t>
            </w:r>
          </w:p>
        </w:tc>
        <w:tc>
          <w:tcPr>
            <w:tcW w:w="1451" w:type="dxa"/>
          </w:tcPr>
          <w:p w14:paraId="7EAD7183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Бытовой язык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Сплошной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абзацев</w:t>
            </w:r>
          </w:p>
        </w:tc>
      </w:tr>
      <w:tr w:rsidR="00EC6293" w:rsidRPr="00035710" w14:paraId="61895E40" w14:textId="77777777" w:rsidTr="00EC6293">
        <w:trPr>
          <w:gridAfter w:val="1"/>
          <w:wAfter w:w="6" w:type="dxa"/>
          <w:trHeight w:val="918"/>
        </w:trPr>
        <w:tc>
          <w:tcPr>
            <w:tcW w:w="425" w:type="dxa"/>
          </w:tcPr>
          <w:p w14:paraId="1FCE503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2127" w:type="dxa"/>
          </w:tcPr>
          <w:p w14:paraId="48E70087" w14:textId="0F0C0033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Устн</w:t>
            </w:r>
            <w:proofErr w:type="spellEnd"/>
            <w:r w:rsidR="006D6F85">
              <w:rPr>
                <w:rFonts w:ascii="Times New Roman" w:eastAsia="Times New Roman" w:hAnsi="Times New Roman" w:cs="Times New Roman"/>
                <w:sz w:val="20"/>
                <w:lang w:val="kk-KZ"/>
              </w:rPr>
              <w:t>ый экзамен</w:t>
            </w:r>
          </w:p>
        </w:tc>
        <w:tc>
          <w:tcPr>
            <w:tcW w:w="3297" w:type="dxa"/>
          </w:tcPr>
          <w:p w14:paraId="610C12A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Владеет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научным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языком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материала, полностью отвечает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поставленные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вопросы,</w:t>
            </w:r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дискутирует</w:t>
            </w:r>
          </w:p>
          <w:p w14:paraId="2733B7A8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свою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позицию</w:t>
            </w:r>
            <w:proofErr w:type="spellEnd"/>
          </w:p>
        </w:tc>
        <w:tc>
          <w:tcPr>
            <w:tcW w:w="3260" w:type="dxa"/>
          </w:tcPr>
          <w:p w14:paraId="0619639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Владеет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научным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языком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материала, частично отвечает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поставленные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вопросы</w:t>
            </w:r>
          </w:p>
        </w:tc>
        <w:tc>
          <w:tcPr>
            <w:tcW w:w="2550" w:type="dxa"/>
          </w:tcPr>
          <w:p w14:paraId="170ECDEF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Рассказывает</w:t>
            </w:r>
            <w:r w:rsidRPr="00035710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бытовым языком с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элементами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</w:t>
            </w:r>
          </w:p>
          <w:p w14:paraId="2DFF0C23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терминов</w:t>
            </w:r>
            <w:proofErr w:type="spellEnd"/>
          </w:p>
        </w:tc>
        <w:tc>
          <w:tcPr>
            <w:tcW w:w="2127" w:type="dxa"/>
          </w:tcPr>
          <w:p w14:paraId="2C816B0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Рассказывает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>решение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бытовым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языком</w:t>
            </w:r>
            <w:proofErr w:type="spellEnd"/>
          </w:p>
        </w:tc>
        <w:tc>
          <w:tcPr>
            <w:tcW w:w="1451" w:type="dxa"/>
          </w:tcPr>
          <w:p w14:paraId="7BF42DA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Не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может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объяснить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решение</w:t>
            </w:r>
            <w:proofErr w:type="spellEnd"/>
          </w:p>
        </w:tc>
      </w:tr>
    </w:tbl>
    <w:p w14:paraId="08C08440" w14:textId="4AB9F0DD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sectPr w:rsidR="00EC6293" w:rsidSect="00EC6293">
      <w:pgSz w:w="16838" w:h="11906" w:orient="landscape"/>
      <w:pgMar w:top="1588" w:right="1134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853C5"/>
    <w:multiLevelType w:val="hybridMultilevel"/>
    <w:tmpl w:val="D4B27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519CB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7CD4EF3"/>
    <w:multiLevelType w:val="hybridMultilevel"/>
    <w:tmpl w:val="10CCD690"/>
    <w:lvl w:ilvl="0" w:tplc="D90E7AE2">
      <w:start w:val="6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B7D05BCC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1320C5A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3" w:tplc="4CA8241E">
      <w:numFmt w:val="bullet"/>
      <w:lvlText w:val="•"/>
      <w:lvlJc w:val="left"/>
      <w:pPr>
        <w:ind w:left="4895" w:hanging="360"/>
      </w:pPr>
      <w:rPr>
        <w:rFonts w:hint="default"/>
        <w:lang w:val="ru-RU" w:eastAsia="en-US" w:bidi="ar-SA"/>
      </w:rPr>
    </w:lvl>
    <w:lvl w:ilvl="4" w:tplc="F7040498">
      <w:numFmt w:val="bullet"/>
      <w:lvlText w:val="•"/>
      <w:lvlJc w:val="left"/>
      <w:pPr>
        <w:ind w:left="5791" w:hanging="360"/>
      </w:pPr>
      <w:rPr>
        <w:rFonts w:hint="default"/>
        <w:lang w:val="ru-RU" w:eastAsia="en-US" w:bidi="ar-SA"/>
      </w:rPr>
    </w:lvl>
    <w:lvl w:ilvl="5" w:tplc="AB3EF8C2"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6" w:tplc="ECD8A07C">
      <w:numFmt w:val="bullet"/>
      <w:lvlText w:val="•"/>
      <w:lvlJc w:val="left"/>
      <w:pPr>
        <w:ind w:left="7583" w:hanging="360"/>
      </w:pPr>
      <w:rPr>
        <w:rFonts w:hint="default"/>
        <w:lang w:val="ru-RU" w:eastAsia="en-US" w:bidi="ar-SA"/>
      </w:rPr>
    </w:lvl>
    <w:lvl w:ilvl="7" w:tplc="5818235C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  <w:lvl w:ilvl="8" w:tplc="CBBA28C6">
      <w:numFmt w:val="bullet"/>
      <w:lvlText w:val="•"/>
      <w:lvlJc w:val="left"/>
      <w:pPr>
        <w:ind w:left="937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8C24475"/>
    <w:multiLevelType w:val="hybridMultilevel"/>
    <w:tmpl w:val="E6B438DC"/>
    <w:lvl w:ilvl="0" w:tplc="9B80E860">
      <w:numFmt w:val="bullet"/>
      <w:lvlText w:val=""/>
      <w:lvlJc w:val="left"/>
      <w:pPr>
        <w:ind w:left="184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722B7B0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2" w:tplc="4C827368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3" w:tplc="C148825C">
      <w:numFmt w:val="bullet"/>
      <w:lvlText w:val="•"/>
      <w:lvlJc w:val="left"/>
      <w:pPr>
        <w:ind w:left="4637" w:hanging="360"/>
      </w:pPr>
      <w:rPr>
        <w:rFonts w:hint="default"/>
        <w:lang w:val="ru-RU" w:eastAsia="en-US" w:bidi="ar-SA"/>
      </w:rPr>
    </w:lvl>
    <w:lvl w:ilvl="4" w:tplc="61FA17C0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5" w:tplc="A3CE944A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6" w:tplc="7532A1E2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7" w:tplc="DA441BB4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  <w:lvl w:ilvl="8" w:tplc="4DE4956A">
      <w:numFmt w:val="bullet"/>
      <w:lvlText w:val="•"/>
      <w:lvlJc w:val="left"/>
      <w:pPr>
        <w:ind w:left="930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C5861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349659A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5BC5FE4"/>
    <w:multiLevelType w:val="hybridMultilevel"/>
    <w:tmpl w:val="14CC3B36"/>
    <w:lvl w:ilvl="0" w:tplc="DE2CB8EE">
      <w:numFmt w:val="bullet"/>
      <w:lvlText w:val=""/>
      <w:lvlJc w:val="left"/>
      <w:pPr>
        <w:ind w:left="1782" w:hanging="5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1E9D2C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22A6AC4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56AEB258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93A2FC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0810CADE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55C6EB5E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23141112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9CCA934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10A0784"/>
    <w:multiLevelType w:val="hybridMultilevel"/>
    <w:tmpl w:val="1278F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84A72"/>
    <w:multiLevelType w:val="multilevel"/>
    <w:tmpl w:val="87A43AE8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0" w15:restartNumberingAfterBreak="0">
    <w:nsid w:val="70595FCC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0E72028"/>
    <w:multiLevelType w:val="hybridMultilevel"/>
    <w:tmpl w:val="89A2A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057556">
    <w:abstractNumId w:val="9"/>
  </w:num>
  <w:num w:numId="2" w16cid:durableId="1484395628">
    <w:abstractNumId w:val="0"/>
  </w:num>
  <w:num w:numId="3" w16cid:durableId="446393165">
    <w:abstractNumId w:val="11"/>
  </w:num>
  <w:num w:numId="4" w16cid:durableId="17349663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764522">
    <w:abstractNumId w:val="4"/>
  </w:num>
  <w:num w:numId="6" w16cid:durableId="1580864292">
    <w:abstractNumId w:val="7"/>
  </w:num>
  <w:num w:numId="7" w16cid:durableId="364870041">
    <w:abstractNumId w:val="6"/>
  </w:num>
  <w:num w:numId="8" w16cid:durableId="337269649">
    <w:abstractNumId w:val="3"/>
  </w:num>
  <w:num w:numId="9" w16cid:durableId="278533509">
    <w:abstractNumId w:val="10"/>
  </w:num>
  <w:num w:numId="10" w16cid:durableId="654720638">
    <w:abstractNumId w:val="2"/>
  </w:num>
  <w:num w:numId="11" w16cid:durableId="690961781">
    <w:abstractNumId w:val="1"/>
  </w:num>
  <w:num w:numId="12" w16cid:durableId="116993717">
    <w:abstractNumId w:val="5"/>
  </w:num>
  <w:num w:numId="13" w16cid:durableId="102085888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662465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F30"/>
    <w:rsid w:val="00000484"/>
    <w:rsid w:val="000127FD"/>
    <w:rsid w:val="000654F2"/>
    <w:rsid w:val="00065A91"/>
    <w:rsid w:val="0008570D"/>
    <w:rsid w:val="001516AD"/>
    <w:rsid w:val="002363D6"/>
    <w:rsid w:val="00252B4C"/>
    <w:rsid w:val="0030768E"/>
    <w:rsid w:val="0032168F"/>
    <w:rsid w:val="00336657"/>
    <w:rsid w:val="00383386"/>
    <w:rsid w:val="00385C43"/>
    <w:rsid w:val="00392220"/>
    <w:rsid w:val="004514D5"/>
    <w:rsid w:val="00490782"/>
    <w:rsid w:val="00545D53"/>
    <w:rsid w:val="00565863"/>
    <w:rsid w:val="005762D0"/>
    <w:rsid w:val="00594971"/>
    <w:rsid w:val="005B50CC"/>
    <w:rsid w:val="005C4FF8"/>
    <w:rsid w:val="005E0574"/>
    <w:rsid w:val="00670E48"/>
    <w:rsid w:val="00672EB3"/>
    <w:rsid w:val="006764CD"/>
    <w:rsid w:val="006907C7"/>
    <w:rsid w:val="00695F30"/>
    <w:rsid w:val="006A15CB"/>
    <w:rsid w:val="006D6F85"/>
    <w:rsid w:val="006F5DE2"/>
    <w:rsid w:val="0072405A"/>
    <w:rsid w:val="00752137"/>
    <w:rsid w:val="007718BB"/>
    <w:rsid w:val="007755A1"/>
    <w:rsid w:val="00786CE6"/>
    <w:rsid w:val="00791E8E"/>
    <w:rsid w:val="007F7ABF"/>
    <w:rsid w:val="00870061"/>
    <w:rsid w:val="0088316F"/>
    <w:rsid w:val="008A7C0A"/>
    <w:rsid w:val="009314C8"/>
    <w:rsid w:val="00941A54"/>
    <w:rsid w:val="00975B28"/>
    <w:rsid w:val="009A1BC6"/>
    <w:rsid w:val="009A4AF3"/>
    <w:rsid w:val="009C1038"/>
    <w:rsid w:val="009D6A06"/>
    <w:rsid w:val="00A33DE1"/>
    <w:rsid w:val="00A60880"/>
    <w:rsid w:val="00A655EB"/>
    <w:rsid w:val="00A76D52"/>
    <w:rsid w:val="00C5566C"/>
    <w:rsid w:val="00D00BDB"/>
    <w:rsid w:val="00D653D1"/>
    <w:rsid w:val="00DC78D1"/>
    <w:rsid w:val="00DF07AB"/>
    <w:rsid w:val="00E34C1D"/>
    <w:rsid w:val="00E70DD4"/>
    <w:rsid w:val="00E73692"/>
    <w:rsid w:val="00EC6293"/>
    <w:rsid w:val="00ED1D75"/>
    <w:rsid w:val="00F054B7"/>
    <w:rsid w:val="00F13127"/>
    <w:rsid w:val="00F67C8F"/>
    <w:rsid w:val="00FF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BCA7"/>
  <w15:docId w15:val="{150131E0-1CC1-46A0-9439-EBDC5858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6A15CB"/>
    <w:pPr>
      <w:widowControl w:val="0"/>
      <w:autoSpaceDE w:val="0"/>
      <w:autoSpaceDN w:val="0"/>
      <w:spacing w:after="0" w:line="240" w:lineRule="auto"/>
      <w:ind w:left="106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1"/>
    <w:qFormat/>
    <w:rsid w:val="00E70DD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70DD4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975B28"/>
    <w:rPr>
      <w:color w:val="0000FF" w:themeColor="hyperlink"/>
      <w:u w:val="single"/>
    </w:rPr>
  </w:style>
  <w:style w:type="paragraph" w:styleId="2">
    <w:name w:val="Body Text 2"/>
    <w:basedOn w:val="a"/>
    <w:link w:val="20"/>
    <w:semiHidden/>
    <w:unhideWhenUsed/>
    <w:rsid w:val="00975B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75B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A15C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A15CB"/>
  </w:style>
  <w:style w:type="character" w:customStyle="1" w:styleId="30">
    <w:name w:val="Заголовок 3 Знак"/>
    <w:basedOn w:val="a0"/>
    <w:link w:val="3"/>
    <w:uiPriority w:val="1"/>
    <w:rsid w:val="006A15C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70E4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70E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Қумар Дәурен</cp:lastModifiedBy>
  <cp:revision>38</cp:revision>
  <cp:lastPrinted>2020-12-01T18:36:00Z</cp:lastPrinted>
  <dcterms:created xsi:type="dcterms:W3CDTF">2020-12-01T15:32:00Z</dcterms:created>
  <dcterms:modified xsi:type="dcterms:W3CDTF">2024-11-12T13:05:00Z</dcterms:modified>
</cp:coreProperties>
</file>